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10087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Falt-Schiebewände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oder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  <w:r>
                      <w:rPr>
                        <w:b/>
                        <w:color w:val="003C78"/>
                        <w:spacing w:val="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Ganzöffnend.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4415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Höhe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wird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nur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durch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Gewicht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beschränkt</w:t>
                    </w:r>
                  </w:p>
                </w:txbxContent>
              </v:textbox>
              <w10:wrap type="none"/>
            </v:shape>
            <v:shape style="position:absolute;left:3464;top:4023;width:7560;height:431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Keine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Fälzungen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Flügel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nötig.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Mit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Gummidichtung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oder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Stumpfer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Anschluss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möglich</w:t>
                    </w:r>
                  </w:p>
                </w:txbxContent>
              </v:textbox>
              <w10:wrap type="none"/>
            </v:shape>
            <v:shape style="position:absolute;left:572;top:4885;width:4188;height:1985" type="#_x0000_t202" id="docshape59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</w:r>
                    <w:r>
                      <w:rPr>
                        <w:b/>
                        <w:spacing w:val="49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9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4885;width:1705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5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Holz;Holz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Glas</w:t>
                    </w:r>
                    <w:r>
                      <w:rPr>
                        <w:spacing w:val="-5"/>
                        <w:sz w:val="20"/>
                      </w:rPr>
                      <w:t> Mix</w:t>
                    </w:r>
                  </w:p>
                </w:txbxContent>
              </v:textbox>
              <w10:wrap type="none"/>
            </v:shape>
            <v:shape style="position:absolute;left:572;top:7210;width:4922;height:709" type="#_x0000_t202" id="docshape61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5"/>
                      <w:ind w:left="2324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210;width:229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270;width:1854;height:199" type="#_x0000_t202" id="docshape6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259;width:4947;height:709" type="#_x0000_t202" id="docshape64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17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ind w:left="2461" w:right="10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Baubeschläge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Beschläge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Schiebetüren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Falttüren</w:t>
      </w:r>
      <w:r>
        <w:rPr>
          <w:spacing w:val="-5"/>
        </w:rPr>
        <w:t> </w:t>
      </w:r>
      <w:r>
        <w:rPr/>
        <w:t>nach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1998 – Dauer der Funktionsfähigkeit: Klasse 6 (höchste Klasse = 100’000 Zyklen)</w:t>
      </w:r>
    </w:p>
    <w:p>
      <w:pPr>
        <w:pStyle w:val="BodyText"/>
        <w:spacing w:before="6"/>
      </w:pPr>
    </w:p>
    <w:p>
      <w:pPr>
        <w:pStyle w:val="BodyText"/>
        <w:ind w:left="2461"/>
      </w:pPr>
      <w:r>
        <w:rPr/>
        <w:t>Möbelschlösser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-beschläge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Rollenbeschläge</w:t>
      </w:r>
      <w:r>
        <w:rPr>
          <w:spacing w:val="-8"/>
        </w:rPr>
        <w:t> </w:t>
      </w:r>
      <w:r>
        <w:rPr/>
        <w:t>für</w:t>
      </w:r>
      <w:r>
        <w:rPr>
          <w:spacing w:val="-8"/>
        </w:rPr>
        <w:t> </w:t>
      </w:r>
      <w:r>
        <w:rPr/>
        <w:t>Schiebetüren</w:t>
      </w:r>
      <w:r>
        <w:rPr>
          <w:spacing w:val="-9"/>
        </w:rPr>
        <w:t> </w:t>
      </w:r>
      <w:r>
        <w:rPr/>
        <w:t>nach</w:t>
      </w:r>
      <w:r>
        <w:rPr>
          <w:spacing w:val="-9"/>
        </w:rPr>
        <w:t> </w:t>
      </w:r>
      <w:r>
        <w:rPr/>
        <w:t>DIN</w:t>
      </w:r>
      <w:r>
        <w:rPr>
          <w:spacing w:val="-9"/>
        </w:rPr>
        <w:t> </w:t>
      </w:r>
      <w:r>
        <w:rPr/>
        <w:t>68859</w:t>
      </w:r>
      <w:r>
        <w:rPr>
          <w:spacing w:val="-9"/>
        </w:rPr>
        <w:t> </w:t>
      </w:r>
      <w:r>
        <w:rPr/>
        <w:t>/</w:t>
      </w:r>
      <w:r>
        <w:rPr>
          <w:spacing w:val="-8"/>
        </w:rPr>
        <w:t> </w:t>
      </w:r>
      <w:r>
        <w:rPr>
          <w:spacing w:val="-4"/>
        </w:rPr>
        <w:t>2004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pacing w:val="-2"/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7"/>
        <w:ind w:left="2461" w:right="211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</w:t>
      </w:r>
      <w:r>
        <w:rPr>
          <w:spacing w:val="-5"/>
        </w:rPr>
        <w:t> </w:t>
      </w:r>
      <w:r>
        <w:rPr/>
        <w:t>Centerfold</w:t>
      </w:r>
      <w:r>
        <w:rPr>
          <w:spacing w:val="-6"/>
        </w:rPr>
        <w:t> </w:t>
      </w:r>
      <w:r>
        <w:rPr/>
        <w:t>80</w:t>
      </w:r>
      <w:r>
        <w:rPr>
          <w:spacing w:val="-6"/>
        </w:rPr>
        <w:t> </w:t>
      </w:r>
      <w:r>
        <w:rPr/>
        <w:t>H</w:t>
      </w:r>
      <w:r>
        <w:rPr>
          <w:spacing w:val="-6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</w:t>
      </w:r>
      <w:r>
        <w:rPr>
          <w:spacing w:val="-5"/>
        </w:rPr>
        <w:t> </w:t>
      </w:r>
      <w:r>
        <w:rPr/>
        <w:t>Wandstärke</w:t>
      </w:r>
      <w:r>
        <w:rPr>
          <w:spacing w:val="-5"/>
        </w:rPr>
        <w:t> </w:t>
      </w:r>
      <w:r>
        <w:rPr/>
        <w:t>3.0</w:t>
      </w:r>
      <w:r>
        <w:rPr>
          <w:spacing w:val="-6"/>
        </w:rPr>
        <w:t> </w:t>
      </w:r>
      <w:r>
        <w:rPr/>
        <w:t>mm),</w:t>
      </w:r>
      <w:r>
        <w:rPr>
          <w:spacing w:val="-6"/>
        </w:rPr>
        <w:t> </w:t>
      </w:r>
      <w:r>
        <w:rPr/>
        <w:t>Laufwerk mit Kugellagerrollen, Tragprofil mit Aufhängeschlitten, Drehlager oben, Drucklager unten, Schaniere, Falt-und Drehtürschnäpper</w:t>
      </w:r>
    </w:p>
    <w:p>
      <w:pPr>
        <w:pStyle w:val="BodyText"/>
        <w:spacing w:before="4"/>
      </w:pPr>
    </w:p>
    <w:p>
      <w:pPr>
        <w:pStyle w:val="BodyText"/>
        <w:spacing w:before="1"/>
        <w:ind w:left="2461"/>
      </w:pPr>
      <w:r>
        <w:rPr>
          <w:spacing w:val="-2"/>
        </w:rPr>
        <w:t>Optional:</w:t>
      </w:r>
    </w:p>
    <w:p>
      <w:pPr>
        <w:pStyle w:val="BodyText"/>
        <w:spacing w:before="1"/>
        <w:ind w:left="2461" w:right="6245"/>
      </w:pPr>
      <w:r>
        <w:rPr>
          <w:spacing w:val="-2"/>
        </w:rPr>
        <w:t>(….)</w:t>
      </w:r>
      <w:r>
        <w:rPr>
          <w:spacing w:val="-4"/>
        </w:rPr>
        <w:t> </w:t>
      </w:r>
      <w:r>
        <w:rPr>
          <w:spacing w:val="-2"/>
        </w:rPr>
        <w:t>Hohlkammerdichtung </w:t>
      </w:r>
      <w:r>
        <w:rPr/>
        <w:t>(….) Führungsschiene</w:t>
      </w:r>
      <w:r>
        <w:rPr>
          <w:spacing w:val="40"/>
        </w:rPr>
        <w:t> </w:t>
      </w:r>
      <w:r>
        <w:rPr/>
        <w:t>(….) Schloss</w:t>
      </w:r>
    </w:p>
    <w:p>
      <w:pPr>
        <w:pStyle w:val="BodyText"/>
        <w:spacing w:before="3"/>
        <w:ind w:left="2461"/>
      </w:pPr>
      <w:r>
        <w:rPr/>
        <w:t>(….)</w:t>
      </w:r>
      <w:r>
        <w:rPr>
          <w:spacing w:val="-9"/>
        </w:rPr>
        <w:t> </w:t>
      </w:r>
      <w:r>
        <w:rPr>
          <w:spacing w:val="-2"/>
        </w:rPr>
        <w:t>Bodenhülse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Ausfräsung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Tragprofil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34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×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26</w:t>
      </w:r>
      <w:r>
        <w:rPr>
          <w:spacing w:val="-4"/>
          <w:w w:val="105"/>
          <w:sz w:val="19"/>
        </w:rPr>
        <w:t> </w:t>
      </w:r>
      <w:r>
        <w:rPr>
          <w:spacing w:val="-5"/>
          <w:w w:val="105"/>
          <w:sz w:val="19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Geschraubte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Befestigung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der</w:t>
      </w:r>
      <w:r>
        <w:rPr>
          <w:spacing w:val="-8"/>
          <w:w w:val="105"/>
          <w:sz w:val="19"/>
        </w:rPr>
        <w:t> </w:t>
      </w:r>
      <w:r>
        <w:rPr>
          <w:spacing w:val="-2"/>
          <w:w w:val="105"/>
          <w:sz w:val="19"/>
        </w:rPr>
        <w:t>Tragprofile</w:t>
      </w:r>
    </w:p>
    <w:p>
      <w:pPr>
        <w:pStyle w:val="BodyText"/>
        <w:spacing w:before="7"/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spacing w:val="-2"/>
          <w:w w:val="105"/>
          <w:sz w:val="19"/>
        </w:rPr>
        <w:t>Wandanschluss</w:t>
      </w:r>
    </w:p>
    <w:p>
      <w:pPr>
        <w:spacing w:line="249" w:lineRule="auto" w:before="8"/>
        <w:ind w:left="2461" w:right="15" w:firstLine="0"/>
        <w:jc w:val="left"/>
        <w:rPr>
          <w:sz w:val="19"/>
        </w:rPr>
      </w:pPr>
      <w:r>
        <w:rPr>
          <w:w w:val="105"/>
          <w:sz w:val="19"/>
        </w:rPr>
        <w:t>-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einen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optimalen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Wandanschluss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zu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gewährleisten,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empfiehlt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Hawa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Montage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einer Passleiste. Zusammen mit der Hohlkammerdichtung wird der Lichtspalt eliminiert und die Zugluft auf ein Minimum reduziert.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459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408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5480016</wp:posOffset>
          </wp:positionH>
          <wp:positionV relativeFrom="page">
            <wp:posOffset>827043</wp:posOffset>
          </wp:positionV>
          <wp:extent cx="1310595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0595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667pt;width:27.05pt;height:13.95pt;mso-position-horizontal-relative:page;mso-position-vertical-relative:page;z-index:-1585510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7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2023-03-07T13:17:04Z</dcterms:created>
  <dcterms:modified xsi:type="dcterms:W3CDTF">2023-03-07T13:17:04Z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