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C7" w:rsidRDefault="005C2B75">
      <w:pPr>
        <w:pStyle w:val="Textkrper"/>
        <w:rPr>
          <w:rFonts w:ascii="Times New Roman"/>
        </w:rPr>
      </w:pPr>
      <w:r>
        <w:pict>
          <v:group id="_x0000_s1026" style="position:absolute;margin-left:3.1pt;margin-top:102.05pt;width:589.15pt;height:357.8pt;z-index:-251658240;mso-position-horizontal-relative:page;mso-position-vertical-relative:page" coordorigin="62,2041" coordsize="11783,7156">
            <v:shape id="_x0000_s1102" style="position:absolute;left:62;top:2041;width:11783;height:1333" coordorigin="62,2041" coordsize="11783,1333" path="m11845,2041r-556,l62,2041r,1332l11289,3373r556,l11845,2041e" fillcolor="#f4f4f4" stroked="f">
              <v:path arrowok="t"/>
            </v:shape>
            <v:line id="_x0000_s1101" style="position:absolute" from="62,3388" to="573,3388" strokecolor="#f4f4f4" strokeweight=".50003mm"/>
            <v:line id="_x0000_s1100" style="position:absolute" from="573,3388" to="1253,3388" strokecolor="red" strokeweight=".50003mm"/>
            <v:line id="_x0000_s1099" style="position:absolute" from="1253,3388" to="11845,3388" strokecolor="#f4f4f4" strokeweight=".50003mm"/>
            <v:shape id="_x0000_s1098" style="position:absolute;left:62;top:3401;width:3403;height:749" coordorigin="62,3402" coordsize="3403,749" path="m3464,3402r-567,l62,3402r,748l2897,4150r567,l3464,3402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2942;top:3458;width:420;height:454">
              <v:imagedata r:id="rId7" o:title=""/>
            </v:shape>
            <v:shape id="_x0000_s1096" style="position:absolute;left:62;top:3401;width:11783;height:1259" coordorigin="62,3402" coordsize="11783,1259" o:spt="100" adj="0,,0" path="m3464,4150r-567,l62,4150r,510l2897,4660r567,l3464,4150t8381,-748l11119,3402r-6237,l3464,3402r,748l4882,4150r6237,l11845,4150r,-748e" fillcolor="#f4f4f4" stroked="f">
              <v:stroke joinstyle="round"/>
              <v:formulas/>
              <v:path arrowok="t" o:connecttype="segments"/>
            </v:shape>
            <v:shape id="_x0000_s1095" type="#_x0000_t75" style="position:absolute;left:2942;top:4206;width:420;height:454">
              <v:imagedata r:id="rId7" o:title=""/>
            </v:shape>
            <v:shape id="_x0000_s1094" style="position:absolute;left:62;top:4150;width:11783;height:1049" coordorigin="62,4150" coordsize="11783,1049" path="m11845,4150r-556,l4882,4150r-1418,l3464,4660r-567,l62,4660r,539l2897,5199r4718,l11289,5199r556,l11845,4660r,-510e" fillcolor="#f4f4f4" stroked="f">
              <v:path arrowok="t"/>
            </v:shape>
            <v:rect id="_x0000_s1093" style="position:absolute;left:2897;top:5176;width:4718;height:23" fillcolor="#dcdcdc" stroked="f"/>
            <v:line id="_x0000_s1092" style="position:absolute" from="2909,5188" to="7604,5188" strokecolor="#dcdcdc" strokeweight="0"/>
            <v:rect id="_x0000_s1091" style="position:absolute;left:7615;top:5176;width:3675;height:23" fillcolor="#dcdcdc" stroked="f"/>
            <v:line id="_x0000_s1090" style="position:absolute" from="7626,5188" to="11278,5188" strokecolor="#dcdcdc" strokeweight="0"/>
            <v:shape id="_x0000_s1089" style="position:absolute;left:62;top:5199;width:11783;height:256" coordorigin="62,5199" coordsize="11783,256" path="m11845,5199r-556,l7615,5199r-4718,l62,5199r,255l2897,5454r4718,l11289,5454r556,l11845,5199e" fillcolor="#f4f4f4" stroked="f">
              <v:path arrowok="t"/>
            </v:shape>
            <v:rect id="_x0000_s1088" style="position:absolute;left:2897;top:5431;width:4718;height:23" fillcolor="#dcdcdc" stroked="f"/>
            <v:line id="_x0000_s1087" style="position:absolute" from="2909,5443" to="7604,5443" strokecolor="#dcdcdc" strokeweight="0"/>
            <v:rect id="_x0000_s1086" style="position:absolute;left:7615;top:5431;width:3675;height:23" fillcolor="#dcdcdc" stroked="f"/>
            <v:line id="_x0000_s1085" style="position:absolute" from="7626,5443" to="11278,5443" strokecolor="#dcdcdc" strokeweight="0"/>
            <v:shape id="_x0000_s1084" style="position:absolute;left:62;top:5454;width:11783;height:256" coordorigin="62,5454" coordsize="11783,256" path="m11845,5454r-556,l7615,5454r-4718,l62,5454r,255l2897,5709r4718,l11289,5709r556,l11845,5454e" fillcolor="#f4f4f4" stroked="f">
              <v:path arrowok="t"/>
            </v:shape>
            <v:rect id="_x0000_s1083" style="position:absolute;left:2897;top:5686;width:4718;height:23" fillcolor="#dcdcdc" stroked="f"/>
            <v:line id="_x0000_s1082" style="position:absolute" from="2909,5698" to="7604,5698" strokecolor="#dcdcdc" strokeweight="0"/>
            <v:rect id="_x0000_s1081" style="position:absolute;left:7615;top:5686;width:3675;height:23" fillcolor="#dcdcdc" stroked="f"/>
            <v:line id="_x0000_s1080" style="position:absolute" from="7626,5698" to="11278,5698" strokecolor="#dcdcdc" strokeweight="0"/>
            <v:shape id="_x0000_s1079" style="position:absolute;left:62;top:5709;width:11783;height:256" coordorigin="62,5709" coordsize="11783,256" path="m11845,5709r-556,l7615,5709r-4718,l62,5709r,256l2897,5965r4718,l11289,5965r556,l11845,5709e" fillcolor="#f4f4f4" stroked="f">
              <v:path arrowok="t"/>
            </v:shape>
            <v:rect id="_x0000_s1078" style="position:absolute;left:2897;top:5941;width:4718;height:23" fillcolor="#dcdcdc" stroked="f"/>
            <v:line id="_x0000_s1077" style="position:absolute" from="2909,5953" to="7604,5953" strokecolor="#dcdcdc" strokeweight="0"/>
            <v:rect id="_x0000_s1076" style="position:absolute;left:7615;top:5941;width:3675;height:23" fillcolor="#dcdcdc" stroked="f"/>
            <v:line id="_x0000_s1075" style="position:absolute" from="7626,5953" to="11278,5953" strokecolor="#dcdcdc" strokeweight="0"/>
            <v:shape id="_x0000_s1074" style="position:absolute;left:62;top:5964;width:11783;height:256" coordorigin="62,5965" coordsize="11783,256" path="m11845,5965r-556,l7615,5965r-4718,l62,5965r,255l2897,6220r4718,l11289,6220r556,l11845,5965e" fillcolor="#f4f4f4" stroked="f">
              <v:path arrowok="t"/>
            </v:shape>
            <v:rect id="_x0000_s1073" style="position:absolute;left:2897;top:6196;width:4718;height:23" fillcolor="#dcdcdc" stroked="f"/>
            <v:line id="_x0000_s1072" style="position:absolute" from="2909,6208" to="7604,6208" strokecolor="#dcdcdc" strokeweight="0"/>
            <v:rect id="_x0000_s1071" style="position:absolute;left:7615;top:6196;width:3675;height:23" fillcolor="#dcdcdc" stroked="f"/>
            <v:line id="_x0000_s1070" style="position:absolute" from="7626,6208" to="11278,6208" strokecolor="#dcdcdc" strokeweight="0"/>
            <v:shape id="_x0000_s1069" style="position:absolute;left:62;top:6219;width:11783;height:256" coordorigin="62,6220" coordsize="11783,256" path="m11845,6220r-556,l7615,6220r-4718,l62,6220r,255l2897,6475r4718,l11289,6475r556,l11845,6220e" fillcolor="#f4f4f4" stroked="f">
              <v:path arrowok="t"/>
            </v:shape>
            <v:rect id="_x0000_s1068" style="position:absolute;left:2897;top:6452;width:4718;height:23" fillcolor="#dcdcdc" stroked="f"/>
            <v:line id="_x0000_s1067" style="position:absolute" from="2909,6463" to="7604,6463" strokecolor="#dcdcdc" strokeweight="0"/>
            <v:rect id="_x0000_s1066" style="position:absolute;left:7615;top:6452;width:3675;height:23" fillcolor="#dcdcdc" stroked="f"/>
            <v:line id="_x0000_s1065" style="position:absolute" from="7626,6463" to="11278,6463" strokecolor="#dcdcdc" strokeweight="0"/>
            <v:shape id="_x0000_s1064" style="position:absolute;left:62;top:6474;width:11783;height:256" coordorigin="62,6475" coordsize="11783,256" path="m11845,6475r-556,l7615,6475r-4718,l62,6475r,255l2897,6730r4718,l11289,6730r556,l11845,6475e" fillcolor="#f4f4f4" stroked="f">
              <v:path arrowok="t"/>
            </v:shape>
            <v:rect id="_x0000_s1063" style="position:absolute;left:2897;top:6707;width:4718;height:23" fillcolor="#dcdcdc" stroked="f"/>
            <v:line id="_x0000_s1062" style="position:absolute" from="2909,6719" to="7604,6719" strokecolor="#dcdcdc" strokeweight="0"/>
            <v:rect id="_x0000_s1061" style="position:absolute;left:7615;top:6707;width:3675;height:23" fillcolor="#dcdcdc" stroked="f"/>
            <v:line id="_x0000_s1060" style="position:absolute" from="7626,6719" to="11278,6719" strokecolor="#dcdcdc" strokeweight="0"/>
            <v:shape id="_x0000_s1059" style="position:absolute;left:62;top:6729;width:11783;height:256" coordorigin="62,6730" coordsize="11783,256" path="m11845,6730r-556,l7615,6730r-4718,l62,6730r,255l2897,6985r4718,l11289,6985r556,l11845,6730e" fillcolor="#f4f4f4" stroked="f">
              <v:path arrowok="t"/>
            </v:shape>
            <v:rect id="_x0000_s1058" style="position:absolute;left:2897;top:6962;width:4718;height:23" fillcolor="#dcdcdc" stroked="f"/>
            <v:line id="_x0000_s1057" style="position:absolute" from="2909,6974" to="7604,6974" strokecolor="#dcdcdc" strokeweight="0"/>
            <v:rect id="_x0000_s1056" style="position:absolute;left:7615;top:6962;width:3675;height:23" fillcolor="#dcdcdc" stroked="f"/>
            <v:line id="_x0000_s1055" style="position:absolute" from="7626,6974" to="11278,6974" strokecolor="#dcdcdc" strokeweight="0"/>
            <v:shape id="_x0000_s1054" style="position:absolute;left:62;top:6985;width:11783;height:256" coordorigin="62,6985" coordsize="11783,256" path="m11845,6985r-556,l7615,6985r-4718,l62,6985r,255l2897,7240r4718,l11289,7240r556,l11845,6985e" fillcolor="#f4f4f4" stroked="f">
              <v:path arrowok="t"/>
            </v:shape>
            <v:rect id="_x0000_s1053" style="position:absolute;left:2897;top:7217;width:4718;height:23" fillcolor="#dcdcdc" stroked="f"/>
            <v:line id="_x0000_s1052" style="position:absolute" from="2909,7229" to="7604,7229" strokecolor="#dcdcdc" strokeweight="0"/>
            <v:rect id="_x0000_s1051" style="position:absolute;left:7615;top:7217;width:3675;height:23" fillcolor="#dcdcdc" stroked="f"/>
            <v:line id="_x0000_s1050" style="position:absolute" from="7626,7229" to="11278,7229" strokecolor="#dcdcdc" strokeweight="0"/>
            <v:shape id="_x0000_s1049" style="position:absolute;left:62;top:7240;width:11783;height:539" coordorigin="62,7240" coordsize="11783,539" path="m11845,7240r-556,l7615,7240r-4718,l62,7240r,539l2897,7779r4718,l11289,7779r556,l11845,7240e" fillcolor="#f4f4f4" stroked="f">
              <v:path arrowok="t"/>
            </v:shape>
            <v:rect id="_x0000_s1048" style="position:absolute;left:2897;top:7756;width:4718;height:23" fillcolor="#dcdcdc" stroked="f"/>
            <v:line id="_x0000_s1047" style="position:absolute" from="2909,7767" to="7604,7767" strokecolor="#dcdcdc" strokeweight="0"/>
            <v:rect id="_x0000_s1046" style="position:absolute;left:7615;top:7756;width:3675;height:23" fillcolor="#dcdcdc" stroked="f"/>
            <v:line id="_x0000_s1045" style="position:absolute" from="7626,7767" to="11278,7767" strokecolor="#dcdcdc" strokeweight="0"/>
            <v:shape id="_x0000_s1044" style="position:absolute;left:62;top:7778;width:11783;height:256" coordorigin="62,7779" coordsize="11783,256" path="m11845,7779r-556,l7615,7779r-4718,l62,7779r,255l2897,8034r4718,l11289,8034r556,l11845,7779e" fillcolor="#f4f4f4" stroked="f">
              <v:path arrowok="t"/>
            </v:shape>
            <v:line id="_x0000_s1043" style="position:absolute" from="7626,8023" to="11278,8023" strokecolor="#dcdcdc" strokeweight="0"/>
            <v:shape id="_x0000_s1042" style="position:absolute;left:62;top:8033;width:11783;height:256" coordorigin="62,8034" coordsize="11783,256" path="m11845,8034r-556,l7615,8034r-4718,l62,8034r,255l2897,8289r4718,l11289,8289r556,l11845,8034e" fillcolor="#f4f4f4" stroked="f">
              <v:path arrowok="t"/>
            </v:shape>
            <v:rect id="_x0000_s1041" style="position:absolute;left:2897;top:8266;width:4718;height:23" fillcolor="#dcdcdc" stroked="f"/>
            <v:line id="_x0000_s1040" style="position:absolute" from="2909,8278" to="7604,8278" strokecolor="#dcdcdc" strokeweight="0"/>
            <v:rect id="_x0000_s1039" style="position:absolute;left:7615;top:8266;width:3675;height:23" fillcolor="#dcdcdc" stroked="f"/>
            <v:line id="_x0000_s1038" style="position:absolute" from="7626,8278" to="11278,8278" strokecolor="#dcdcdc" strokeweight="0"/>
            <v:shape id="_x0000_s1037" style="position:absolute;left:62;top:8289;width:11783;height:256" coordorigin="62,8289" coordsize="11783,256" path="m11845,8289r-556,l7615,8289r-4718,l62,8289r,255l2897,8544r4718,l11289,8544r556,l11845,8289e" fillcolor="#f4f4f4" stroked="f">
              <v:path arrowok="t"/>
            </v:shape>
            <v:rect id="_x0000_s1036" style="position:absolute;left:2897;top:8521;width:4718;height:23" fillcolor="#dcdcdc" stroked="f"/>
            <v:line id="_x0000_s1035" style="position:absolute" from="2909,8533" to="7604,8533" strokecolor="#dcdcdc" strokeweight="0"/>
            <v:rect id="_x0000_s1034" style="position:absolute;left:7615;top:8521;width:3675;height:23" fillcolor="#dcdcdc" stroked="f"/>
            <v:line id="_x0000_s1033" style="position:absolute" from="7626,8533" to="11278,8533" strokecolor="#dcdcdc" strokeweight="0"/>
            <v:shape id="_x0000_s1032" style="position:absolute;left:62;top:8544;width:11783;height:256" coordorigin="62,8544" coordsize="11783,256" path="m11845,8544r-556,l7615,8544r-4718,l62,8544r,255l2897,8799r4718,l11289,8799r556,l11845,8544e" fillcolor="#f4f4f4" stroked="f">
              <v:path arrowok="t"/>
            </v:shape>
            <v:rect id="_x0000_s1031" style="position:absolute;left:2897;top:8776;width:4718;height:23" fillcolor="#dcdcdc" stroked="f"/>
            <v:line id="_x0000_s1030" style="position:absolute" from="2909,8788" to="7604,8788" strokecolor="#dcdcdc" strokeweight="0"/>
            <v:rect id="_x0000_s1029" style="position:absolute;left:7615;top:8776;width:3675;height:23" fillcolor="#dcdcdc" stroked="f"/>
            <v:line id="_x0000_s1028" style="position:absolute" from="7626,8788" to="11278,8788" strokecolor="#dcdcdc" strokeweight="0"/>
            <v:rect id="_x0000_s1027" style="position:absolute;left:62;top:8799;width:11772;height:397" fillcolor="#f4f4f4" stroked="f"/>
            <w10:wrap anchorx="page" anchory="page"/>
          </v:group>
        </w:pict>
      </w:r>
    </w:p>
    <w:p w:rsidR="000E2DC7" w:rsidRDefault="000E2DC7">
      <w:pPr>
        <w:pStyle w:val="Textkrper"/>
        <w:spacing w:before="6"/>
        <w:rPr>
          <w:rFonts w:ascii="Times New Roman"/>
          <w:sz w:val="22"/>
        </w:rPr>
      </w:pPr>
    </w:p>
    <w:p w:rsidR="000E2DC7" w:rsidRDefault="00AE7428">
      <w:pPr>
        <w:spacing w:before="39" w:line="237" w:lineRule="auto"/>
        <w:ind w:left="112" w:right="72"/>
        <w:rPr>
          <w:b/>
          <w:sz w:val="24"/>
        </w:rPr>
      </w:pPr>
      <w:r>
        <w:rPr>
          <w:b/>
          <w:color w:val="003C78"/>
          <w:sz w:val="24"/>
        </w:rPr>
        <w:t xml:space="preserve">Beschlag für 2-10 Falt-Schiebeläden aus Holz- oder Metall bis 30 kg pro Laden und 180 kg </w:t>
      </w:r>
      <w:r>
        <w:rPr>
          <w:b/>
          <w:color w:val="003C78"/>
          <w:spacing w:val="-2"/>
          <w:sz w:val="24"/>
        </w:rPr>
        <w:t xml:space="preserve">pro </w:t>
      </w:r>
      <w:r>
        <w:rPr>
          <w:b/>
          <w:color w:val="003C78"/>
          <w:sz w:val="24"/>
        </w:rPr>
        <w:t>Anlage. Innenlaufend für enge Platzverhältnisse. Design Inslide.</w:t>
      </w:r>
    </w:p>
    <w:p w:rsidR="000E2DC7" w:rsidRDefault="000E2DC7">
      <w:pPr>
        <w:pStyle w:val="Textkrper"/>
        <w:rPr>
          <w:b/>
        </w:rPr>
      </w:pPr>
    </w:p>
    <w:p w:rsidR="000E2DC7" w:rsidRDefault="000E2DC7">
      <w:pPr>
        <w:pStyle w:val="Textkrper"/>
        <w:rPr>
          <w:b/>
        </w:rPr>
      </w:pPr>
    </w:p>
    <w:p w:rsidR="000E2DC7" w:rsidRDefault="000E2DC7">
      <w:pPr>
        <w:pStyle w:val="Textkrper"/>
        <w:spacing w:before="8"/>
        <w:rPr>
          <w:b/>
          <w:sz w:val="18"/>
        </w:rPr>
      </w:pPr>
    </w:p>
    <w:p w:rsidR="000E2DC7" w:rsidRDefault="00AE7428">
      <w:pPr>
        <w:tabs>
          <w:tab w:val="left" w:pos="3004"/>
          <w:tab w:val="left" w:pos="4421"/>
        </w:tabs>
        <w:spacing w:line="240" w:lineRule="exact"/>
        <w:ind w:left="112"/>
        <w:rPr>
          <w:sz w:val="20"/>
        </w:rPr>
      </w:pPr>
      <w:r>
        <w:rPr>
          <w:b/>
          <w:sz w:val="20"/>
        </w:rPr>
        <w:t>Produkt-Highlights</w:t>
      </w:r>
      <w:r>
        <w:rPr>
          <w:b/>
          <w:sz w:val="20"/>
        </w:rPr>
        <w:tab/>
        <w:t>Flexibilität</w:t>
      </w:r>
      <w:r>
        <w:rPr>
          <w:b/>
          <w:sz w:val="20"/>
        </w:rPr>
        <w:tab/>
      </w:r>
      <w:r>
        <w:rPr>
          <w:position w:val="1"/>
          <w:sz w:val="20"/>
        </w:rPr>
        <w:t>Lösung für jede Bausituation mit Flügeln bis 1,2 m² und 30</w:t>
      </w:r>
      <w:r>
        <w:rPr>
          <w:spacing w:val="-23"/>
          <w:position w:val="1"/>
          <w:sz w:val="20"/>
        </w:rPr>
        <w:t xml:space="preserve"> </w:t>
      </w:r>
      <w:r>
        <w:rPr>
          <w:position w:val="1"/>
          <w:sz w:val="20"/>
        </w:rPr>
        <w:t>kg,</w:t>
      </w:r>
    </w:p>
    <w:p w:rsidR="000E2DC7" w:rsidRDefault="00AE7428">
      <w:pPr>
        <w:pStyle w:val="Textkrper"/>
        <w:spacing w:line="230" w:lineRule="exact"/>
        <w:ind w:left="4421"/>
      </w:pPr>
      <w:r>
        <w:t>gerader/ungerader Flügelzahl und Anlagenbreite bis maximal 12 m</w:t>
      </w:r>
    </w:p>
    <w:p w:rsidR="000E2DC7" w:rsidRDefault="000E2DC7">
      <w:pPr>
        <w:pStyle w:val="Textkrper"/>
        <w:spacing w:before="10"/>
        <w:rPr>
          <w:sz w:val="19"/>
        </w:rPr>
      </w:pPr>
    </w:p>
    <w:p w:rsidR="000E2DC7" w:rsidRDefault="00AE7428">
      <w:pPr>
        <w:tabs>
          <w:tab w:val="left" w:pos="4421"/>
        </w:tabs>
        <w:spacing w:before="47"/>
        <w:ind w:left="3004"/>
        <w:rPr>
          <w:sz w:val="20"/>
        </w:rPr>
      </w:pPr>
      <w:r>
        <w:rPr>
          <w:b/>
          <w:sz w:val="20"/>
        </w:rPr>
        <w:t>Flexibilität</w:t>
      </w:r>
      <w:r>
        <w:rPr>
          <w:b/>
          <w:sz w:val="20"/>
        </w:rPr>
        <w:tab/>
      </w:r>
      <w:r>
        <w:rPr>
          <w:position w:val="1"/>
          <w:sz w:val="20"/>
        </w:rPr>
        <w:t>Zugfalle für nach innen faltende Anlagen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erhältlich</w:t>
      </w:r>
    </w:p>
    <w:p w:rsidR="000E2DC7" w:rsidRDefault="000E2DC7">
      <w:pPr>
        <w:pStyle w:val="Textkrper"/>
      </w:pPr>
    </w:p>
    <w:p w:rsidR="000E2DC7" w:rsidRDefault="000E2DC7">
      <w:pPr>
        <w:pStyle w:val="Textkrper"/>
        <w:spacing w:before="11"/>
        <w:rPr>
          <w:sz w:val="17"/>
        </w:rPr>
      </w:pPr>
    </w:p>
    <w:p w:rsidR="000E2DC7" w:rsidRDefault="00AE7428">
      <w:pPr>
        <w:tabs>
          <w:tab w:val="left" w:pos="2437"/>
          <w:tab w:val="left" w:pos="7154"/>
        </w:tabs>
        <w:ind w:left="112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Merkmale</w:t>
      </w:r>
      <w:r>
        <w:rPr>
          <w:b/>
          <w:sz w:val="20"/>
        </w:rPr>
        <w:tab/>
      </w:r>
      <w:r>
        <w:rPr>
          <w:position w:val="1"/>
          <w:sz w:val="20"/>
        </w:rPr>
        <w:t>max. Gewicht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pro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Laden</w:t>
      </w:r>
      <w:r>
        <w:rPr>
          <w:position w:val="1"/>
          <w:sz w:val="20"/>
        </w:rPr>
        <w:tab/>
        <w:t>30</w:t>
      </w:r>
      <w:r>
        <w:rPr>
          <w:spacing w:val="4"/>
          <w:position w:val="1"/>
          <w:sz w:val="20"/>
        </w:rPr>
        <w:t xml:space="preserve"> </w:t>
      </w:r>
      <w:r>
        <w:rPr>
          <w:position w:val="1"/>
          <w:sz w:val="20"/>
        </w:rPr>
        <w:t>kg</w:t>
      </w:r>
    </w:p>
    <w:p w:rsidR="000E2DC7" w:rsidRDefault="00AE7428">
      <w:pPr>
        <w:pStyle w:val="Textkrper"/>
        <w:tabs>
          <w:tab w:val="left" w:pos="7154"/>
        </w:tabs>
        <w:spacing w:before="10"/>
        <w:ind w:left="2437"/>
      </w:pPr>
      <w:r>
        <w:t>Ladendicke</w:t>
      </w:r>
      <w:r>
        <w:tab/>
        <w:t>28–36</w:t>
      </w:r>
      <w:r>
        <w:rPr>
          <w:spacing w:val="-3"/>
        </w:rPr>
        <w:t xml:space="preserve"> </w:t>
      </w:r>
      <w:r>
        <w:t>mm</w:t>
      </w:r>
    </w:p>
    <w:p w:rsidR="000E2DC7" w:rsidRDefault="00AE7428">
      <w:pPr>
        <w:pStyle w:val="Textkrper"/>
        <w:tabs>
          <w:tab w:val="left" w:pos="7154"/>
        </w:tabs>
        <w:spacing w:before="22"/>
        <w:ind w:left="2437"/>
      </w:pPr>
      <w:r>
        <w:t>max.</w:t>
      </w:r>
      <w:r>
        <w:rPr>
          <w:spacing w:val="-2"/>
        </w:rPr>
        <w:t xml:space="preserve"> </w:t>
      </w:r>
      <w:r>
        <w:t>Ladenbreite</w:t>
      </w:r>
      <w:r>
        <w:tab/>
        <w:t>600</w:t>
      </w:r>
      <w:r>
        <w:rPr>
          <w:spacing w:val="-2"/>
        </w:rPr>
        <w:t xml:space="preserve"> </w:t>
      </w:r>
      <w:r>
        <w:t>mm</w:t>
      </w:r>
    </w:p>
    <w:p w:rsidR="000E2DC7" w:rsidRDefault="00AE7428">
      <w:pPr>
        <w:pStyle w:val="Textkrper"/>
        <w:tabs>
          <w:tab w:val="left" w:pos="7154"/>
        </w:tabs>
        <w:spacing w:before="21"/>
        <w:ind w:left="2437"/>
      </w:pPr>
      <w:r>
        <w:t>max.</w:t>
      </w:r>
      <w:r>
        <w:rPr>
          <w:spacing w:val="-2"/>
        </w:rPr>
        <w:t xml:space="preserve"> </w:t>
      </w:r>
      <w:r>
        <w:t>Ladenhöhe</w:t>
      </w:r>
      <w:r>
        <w:tab/>
        <w:t>3200</w:t>
      </w:r>
      <w:r>
        <w:rPr>
          <w:spacing w:val="4"/>
        </w:rPr>
        <w:t xml:space="preserve"> </w:t>
      </w:r>
      <w:r>
        <w:t>mm</w:t>
      </w:r>
    </w:p>
    <w:p w:rsidR="000E2DC7" w:rsidRDefault="00AE7428">
      <w:pPr>
        <w:pStyle w:val="Textkrper"/>
        <w:tabs>
          <w:tab w:val="left" w:pos="7154"/>
        </w:tabs>
        <w:spacing w:before="22"/>
        <w:ind w:left="2437"/>
      </w:pPr>
      <w:r>
        <w:t>max. Angriffsfläche</w:t>
      </w:r>
      <w:r>
        <w:rPr>
          <w:spacing w:val="-8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Laden</w:t>
      </w:r>
      <w:r>
        <w:tab/>
        <w:t>1.2</w:t>
      </w:r>
      <w:r>
        <w:rPr>
          <w:spacing w:val="-2"/>
        </w:rPr>
        <w:t xml:space="preserve"> </w:t>
      </w:r>
      <w:r>
        <w:t>m²</w:t>
      </w:r>
    </w:p>
    <w:p w:rsidR="000E2DC7" w:rsidRDefault="00AE7428">
      <w:pPr>
        <w:pStyle w:val="Textkrper"/>
        <w:tabs>
          <w:tab w:val="left" w:pos="7154"/>
        </w:tabs>
        <w:spacing w:before="22"/>
        <w:ind w:left="2437"/>
      </w:pPr>
      <w:r>
        <w:t>max.</w:t>
      </w:r>
      <w:r>
        <w:rPr>
          <w:spacing w:val="-3"/>
        </w:rPr>
        <w:t xml:space="preserve"> </w:t>
      </w:r>
      <w:r>
        <w:t>Anlagenbreite</w:t>
      </w:r>
      <w:r>
        <w:tab/>
        <w:t>2 x 6000</w:t>
      </w:r>
      <w:r>
        <w:rPr>
          <w:spacing w:val="-3"/>
        </w:rPr>
        <w:t xml:space="preserve"> </w:t>
      </w:r>
      <w:r>
        <w:t>mm</w:t>
      </w:r>
    </w:p>
    <w:p w:rsidR="000E2DC7" w:rsidRDefault="00AE7428">
      <w:pPr>
        <w:pStyle w:val="Textkrper"/>
        <w:tabs>
          <w:tab w:val="left" w:pos="7154"/>
        </w:tabs>
        <w:spacing w:before="22"/>
        <w:ind w:left="2437"/>
        <w:rPr>
          <w:sz w:val="13"/>
        </w:rPr>
      </w:pPr>
      <w:r>
        <w:t>max.</w:t>
      </w:r>
      <w:r>
        <w:rPr>
          <w:spacing w:val="-1"/>
        </w:rPr>
        <w:t xml:space="preserve"> </w:t>
      </w:r>
      <w:r>
        <w:t>Fläche</w:t>
      </w:r>
      <w:r>
        <w:rPr>
          <w:spacing w:val="-1"/>
        </w:rPr>
        <w:t xml:space="preserve"> </w:t>
      </w:r>
      <w:r>
        <w:t>Beschattung</w:t>
      </w:r>
      <w:r>
        <w:tab/>
        <w:t>2 x 19.2</w:t>
      </w:r>
      <w:r>
        <w:rPr>
          <w:spacing w:val="-4"/>
        </w:rPr>
        <w:t xml:space="preserve"> </w:t>
      </w:r>
      <w:r>
        <w:t>m</w:t>
      </w:r>
      <w:r>
        <w:rPr>
          <w:position w:val="6"/>
          <w:sz w:val="13"/>
        </w:rPr>
        <w:t>2</w:t>
      </w:r>
    </w:p>
    <w:p w:rsidR="000E2DC7" w:rsidRDefault="00AE7428">
      <w:pPr>
        <w:pStyle w:val="Textkrper"/>
        <w:tabs>
          <w:tab w:val="left" w:pos="7154"/>
        </w:tabs>
        <w:spacing w:before="22"/>
        <w:ind w:left="2437"/>
      </w:pPr>
      <w:r>
        <w:t>Höhenverstellbarkeit</w:t>
      </w:r>
      <w:r>
        <w:tab/>
        <w:t>+/- 5 mm</w:t>
      </w:r>
    </w:p>
    <w:p w:rsidR="000E2DC7" w:rsidRDefault="00AE7428">
      <w:pPr>
        <w:pStyle w:val="Textkrper"/>
        <w:tabs>
          <w:tab w:val="left" w:pos="7154"/>
        </w:tabs>
        <w:spacing w:before="22"/>
        <w:ind w:left="2437"/>
      </w:pPr>
      <w:r>
        <w:t>Temperaturbereich</w:t>
      </w:r>
      <w:r>
        <w:tab/>
        <w:t>-20 °C bis +80</w:t>
      </w:r>
      <w:r>
        <w:rPr>
          <w:spacing w:val="-8"/>
        </w:rPr>
        <w:t xml:space="preserve"> </w:t>
      </w:r>
      <w:r>
        <w:t>°C</w:t>
      </w:r>
    </w:p>
    <w:p w:rsidR="000E2DC7" w:rsidRDefault="000E2DC7">
      <w:pPr>
        <w:pStyle w:val="Textkrper"/>
        <w:spacing w:before="9"/>
        <w:rPr>
          <w:sz w:val="21"/>
        </w:rPr>
      </w:pPr>
    </w:p>
    <w:p w:rsidR="000E2DC7" w:rsidRDefault="00AE7428">
      <w:pPr>
        <w:tabs>
          <w:tab w:val="left" w:pos="2437"/>
          <w:tab w:val="left" w:pos="7154"/>
        </w:tabs>
        <w:spacing w:before="53"/>
        <w:ind w:left="112"/>
        <w:rPr>
          <w:sz w:val="20"/>
        </w:rPr>
      </w:pPr>
      <w:r>
        <w:rPr>
          <w:b/>
          <w:sz w:val="20"/>
        </w:rPr>
        <w:t>Anwendungsgebiet</w:t>
      </w:r>
      <w:r>
        <w:rPr>
          <w:b/>
          <w:sz w:val="20"/>
        </w:rPr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zugänglich</w:t>
      </w:r>
      <w:r>
        <w:rPr>
          <w:position w:val="1"/>
          <w:sz w:val="20"/>
        </w:rPr>
        <w:tab/>
        <w:t>Ja</w:t>
      </w:r>
    </w:p>
    <w:p w:rsidR="000E2DC7" w:rsidRDefault="00AE7428">
      <w:pPr>
        <w:pStyle w:val="Textkrper"/>
        <w:tabs>
          <w:tab w:val="left" w:pos="7154"/>
          <w:tab w:val="left" w:pos="10829"/>
        </w:tabs>
        <w:spacing w:before="10" w:line="261" w:lineRule="auto"/>
        <w:ind w:left="2437" w:right="108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 xml:space="preserve"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 xml:space="preserve"> </w:t>
      </w:r>
      <w:r>
        <w:rPr>
          <w:u w:val="thick" w:color="DCDCDC"/>
        </w:rPr>
        <w:t>zugänglich</w:t>
      </w:r>
      <w:r>
        <w:rPr>
          <w:u w:val="thick" w:color="DCDCDC"/>
        </w:rPr>
        <w:tab/>
        <w:t>Ja</w:t>
      </w:r>
      <w:r>
        <w:rPr>
          <w:u w:val="thick" w:color="DCDCDC"/>
        </w:rPr>
        <w:tab/>
      </w:r>
      <w:r>
        <w:t xml:space="preserve"> Beanspruchung hoch /</w:t>
      </w:r>
      <w:r>
        <w:rPr>
          <w:spacing w:val="-9"/>
        </w:rPr>
        <w:t xml:space="preserve"> </w:t>
      </w:r>
      <w:r>
        <w:t>öffentlich</w:t>
      </w:r>
      <w:r>
        <w:rPr>
          <w:spacing w:val="-5"/>
        </w:rPr>
        <w:t xml:space="preserve"> </w:t>
      </w:r>
      <w:r>
        <w:t>zugänglich</w:t>
      </w:r>
      <w:r>
        <w:tab/>
        <w:t>Ja</w:t>
      </w:r>
    </w:p>
    <w:p w:rsidR="000E2DC7" w:rsidRDefault="00AE7428">
      <w:pPr>
        <w:pStyle w:val="Textkrper"/>
        <w:tabs>
          <w:tab w:val="left" w:pos="7154"/>
        </w:tabs>
        <w:spacing w:before="2"/>
        <w:ind w:left="2437"/>
      </w:pPr>
      <w:r>
        <w:t>Binnenland über 20</w:t>
      </w:r>
      <w:r>
        <w:rPr>
          <w:spacing w:val="-8"/>
        </w:rPr>
        <w:t xml:space="preserve"> </w:t>
      </w:r>
      <w:r>
        <w:t>km</w:t>
      </w:r>
      <w:r>
        <w:rPr>
          <w:spacing w:val="-7"/>
        </w:rPr>
        <w:t xml:space="preserve"> </w:t>
      </w:r>
      <w:r>
        <w:t>Küstenabstand</w:t>
      </w:r>
      <w:r>
        <w:tab/>
        <w:t>Ja</w:t>
      </w:r>
    </w:p>
    <w:p w:rsidR="000E2DC7" w:rsidRDefault="00AE7428">
      <w:pPr>
        <w:pStyle w:val="Textkrper"/>
        <w:tabs>
          <w:tab w:val="left" w:pos="7154"/>
        </w:tabs>
        <w:spacing w:before="22"/>
        <w:ind w:left="2437"/>
      </w:pPr>
      <w:r>
        <w:t>Küstengebiet unter 20</w:t>
      </w:r>
      <w:r>
        <w:rPr>
          <w:spacing w:val="-16"/>
        </w:rPr>
        <w:t xml:space="preserve"> </w:t>
      </w:r>
      <w:r>
        <w:t>km</w:t>
      </w:r>
      <w:r>
        <w:rPr>
          <w:spacing w:val="-2"/>
        </w:rPr>
        <w:t xml:space="preserve"> </w:t>
      </w:r>
      <w:r>
        <w:t>Küstenabstand</w:t>
      </w:r>
      <w:r>
        <w:tab/>
        <w:t>Ja</w:t>
      </w:r>
    </w:p>
    <w:p w:rsidR="000E2DC7" w:rsidRDefault="000E2DC7">
      <w:pPr>
        <w:pStyle w:val="Textkrper"/>
      </w:pPr>
    </w:p>
    <w:p w:rsidR="000E2DC7" w:rsidRDefault="000E2DC7">
      <w:pPr>
        <w:pStyle w:val="Textkrper"/>
      </w:pPr>
    </w:p>
    <w:p w:rsidR="000E2DC7" w:rsidRDefault="000E2DC7">
      <w:pPr>
        <w:pStyle w:val="Textkrper"/>
        <w:spacing w:before="3"/>
        <w:rPr>
          <w:sz w:val="16"/>
        </w:rPr>
      </w:pPr>
    </w:p>
    <w:p w:rsidR="000E2DC7" w:rsidRDefault="00AE7428">
      <w:pPr>
        <w:pStyle w:val="Textkrper"/>
        <w:tabs>
          <w:tab w:val="left" w:pos="2461"/>
        </w:tabs>
        <w:spacing w:before="46"/>
        <w:ind w:left="2461" w:right="472" w:hanging="2349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 xml:space="preserve"> </w:t>
      </w:r>
      <w:r>
        <w:rPr>
          <w:b/>
          <w:position w:val="1"/>
        </w:rPr>
        <w:t>Tests</w:t>
      </w:r>
      <w:r>
        <w:rPr>
          <w:b/>
          <w:position w:val="1"/>
        </w:rPr>
        <w:tab/>
      </w:r>
      <w:r>
        <w:t>Abschlüsse aussen und Aussenjalousien – Leistungs- und Sicherheitsanforderungen</w:t>
      </w:r>
      <w:r>
        <w:rPr>
          <w:spacing w:val="-40"/>
        </w:rPr>
        <w:t xml:space="preserve"> </w:t>
      </w:r>
      <w:r>
        <w:t>nach DIN EN</w:t>
      </w:r>
      <w:r>
        <w:rPr>
          <w:spacing w:val="-3"/>
        </w:rPr>
        <w:t xml:space="preserve"> </w:t>
      </w:r>
      <w:r>
        <w:t>13659</w:t>
      </w:r>
    </w:p>
    <w:p w:rsidR="000E2DC7" w:rsidRDefault="00AE7428">
      <w:pPr>
        <w:pStyle w:val="Listenabsatz"/>
        <w:numPr>
          <w:ilvl w:val="0"/>
          <w:numId w:val="2"/>
        </w:numPr>
        <w:tabs>
          <w:tab w:val="left" w:pos="2618"/>
        </w:tabs>
        <w:spacing w:before="1"/>
        <w:rPr>
          <w:sz w:val="20"/>
        </w:rPr>
      </w:pPr>
      <w:r>
        <w:rPr>
          <w:sz w:val="20"/>
        </w:rPr>
        <w:t>Dauer der Funktionsfähigkeit: Klasse 3* (höchste Klasse = 20'000</w:t>
      </w:r>
      <w:r>
        <w:rPr>
          <w:spacing w:val="-12"/>
          <w:sz w:val="20"/>
        </w:rPr>
        <w:t xml:space="preserve"> </w:t>
      </w:r>
      <w:r>
        <w:rPr>
          <w:sz w:val="20"/>
        </w:rPr>
        <w:t>Zyklen)</w:t>
      </w:r>
    </w:p>
    <w:p w:rsidR="000E2DC7" w:rsidRDefault="00AE7428">
      <w:pPr>
        <w:pStyle w:val="Listenabsatz"/>
        <w:numPr>
          <w:ilvl w:val="0"/>
          <w:numId w:val="2"/>
        </w:numPr>
        <w:tabs>
          <w:tab w:val="left" w:pos="2618"/>
        </w:tabs>
        <w:rPr>
          <w:sz w:val="20"/>
        </w:rPr>
      </w:pPr>
      <w:r>
        <w:rPr>
          <w:sz w:val="20"/>
        </w:rPr>
        <w:t>Windwiederstand Klasse 6 (höchste</w:t>
      </w:r>
      <w:r>
        <w:rPr>
          <w:spacing w:val="-3"/>
          <w:sz w:val="20"/>
        </w:rPr>
        <w:t xml:space="preserve"> </w:t>
      </w:r>
      <w:r>
        <w:rPr>
          <w:sz w:val="20"/>
        </w:rPr>
        <w:t>Klasse)</w:t>
      </w:r>
    </w:p>
    <w:p w:rsidR="000E2DC7" w:rsidRDefault="00AE7428">
      <w:pPr>
        <w:pStyle w:val="Listenabsatz"/>
        <w:numPr>
          <w:ilvl w:val="0"/>
          <w:numId w:val="1"/>
        </w:numPr>
        <w:tabs>
          <w:tab w:val="left" w:pos="2587"/>
        </w:tabs>
        <w:spacing w:before="1"/>
        <w:rPr>
          <w:sz w:val="20"/>
        </w:rPr>
      </w:pPr>
      <w:r>
        <w:rPr>
          <w:sz w:val="20"/>
        </w:rPr>
        <w:t>die Dauer der Funktionsfähigkeit wurde mit 40'000 Zyklen</w:t>
      </w:r>
      <w:r>
        <w:rPr>
          <w:spacing w:val="-10"/>
          <w:sz w:val="20"/>
        </w:rPr>
        <w:t xml:space="preserve"> </w:t>
      </w:r>
      <w:r>
        <w:rPr>
          <w:sz w:val="20"/>
        </w:rPr>
        <w:t>getestet</w:t>
      </w:r>
    </w:p>
    <w:p w:rsidR="000E2DC7" w:rsidRDefault="000E2DC7">
      <w:pPr>
        <w:pStyle w:val="Textkrper"/>
      </w:pPr>
    </w:p>
    <w:p w:rsidR="000E2DC7" w:rsidRDefault="00AE7428">
      <w:pPr>
        <w:pStyle w:val="Textkrper"/>
        <w:spacing w:before="1"/>
        <w:ind w:left="2461"/>
      </w:pPr>
      <w:r>
        <w:t>Korrosionsprüfung in künstlichen Atmosphären – Salzsprühnebelprüfung ISO 9227</w:t>
      </w:r>
    </w:p>
    <w:p w:rsidR="000E2DC7" w:rsidRDefault="00AE7428">
      <w:pPr>
        <w:pStyle w:val="Listenabsatz"/>
        <w:numPr>
          <w:ilvl w:val="0"/>
          <w:numId w:val="2"/>
        </w:numPr>
        <w:tabs>
          <w:tab w:val="left" w:pos="2618"/>
        </w:tabs>
        <w:rPr>
          <w:sz w:val="20"/>
        </w:rPr>
      </w:pPr>
      <w:r>
        <w:rPr>
          <w:sz w:val="20"/>
        </w:rPr>
        <w:t>1000 h</w:t>
      </w:r>
      <w:r>
        <w:rPr>
          <w:spacing w:val="-3"/>
          <w:sz w:val="20"/>
        </w:rPr>
        <w:t xml:space="preserve"> </w:t>
      </w:r>
      <w:r>
        <w:rPr>
          <w:sz w:val="20"/>
        </w:rPr>
        <w:t>Salzsprühnebelprüfung</w:t>
      </w:r>
    </w:p>
    <w:p w:rsidR="000E2DC7" w:rsidRDefault="000E2DC7">
      <w:pPr>
        <w:pStyle w:val="Textkrper"/>
        <w:spacing w:before="10"/>
        <w:rPr>
          <w:sz w:val="28"/>
        </w:rPr>
      </w:pPr>
    </w:p>
    <w:p w:rsidR="000E2DC7" w:rsidRDefault="00AE7428">
      <w:pPr>
        <w:pStyle w:val="Textkrper"/>
        <w:tabs>
          <w:tab w:val="left" w:pos="2461"/>
        </w:tabs>
        <w:spacing w:line="242" w:lineRule="auto"/>
        <w:ind w:left="2461" w:right="657" w:hanging="2349"/>
      </w:pPr>
      <w:r>
        <w:rPr>
          <w:b/>
          <w:position w:val="1"/>
        </w:rPr>
        <w:t>Garantie</w:t>
      </w:r>
      <w:r>
        <w:rPr>
          <w:b/>
          <w:position w:val="1"/>
        </w:rPr>
        <w:tab/>
      </w:r>
      <w:r>
        <w:t>Für</w:t>
      </w:r>
      <w:r>
        <w:rPr>
          <w:spacing w:val="-5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einwandfreie</w:t>
      </w:r>
      <w:r>
        <w:rPr>
          <w:spacing w:val="-4"/>
        </w:rPr>
        <w:t xml:space="preserve"> </w:t>
      </w:r>
      <w:r>
        <w:t>Funktion</w:t>
      </w:r>
      <w:r>
        <w:rPr>
          <w:spacing w:val="-5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t>Hawa</w:t>
      </w:r>
      <w:r>
        <w:rPr>
          <w:spacing w:val="-4"/>
        </w:rPr>
        <w:t xml:space="preserve"> </w:t>
      </w:r>
      <w:r>
        <w:t>gelieferten</w:t>
      </w:r>
      <w:r>
        <w:rPr>
          <w:spacing w:val="-6"/>
        </w:rPr>
        <w:t xml:space="preserve"> </w:t>
      </w:r>
      <w:r>
        <w:t>Produkte</w:t>
      </w:r>
      <w:r>
        <w:rPr>
          <w:spacing w:val="-4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Haltbarkeit sämtlicher Teile mit Ausnahme von Verschleissteilen leistet Hawa Gewähr für die Dauer von 2 Jahren ab</w:t>
      </w:r>
      <w:r>
        <w:rPr>
          <w:spacing w:val="-5"/>
        </w:rPr>
        <w:t xml:space="preserve"> </w:t>
      </w:r>
      <w:r>
        <w:t>Gefahrenübergang.</w:t>
      </w:r>
    </w:p>
    <w:p w:rsidR="000E2DC7" w:rsidRDefault="000E2DC7">
      <w:pPr>
        <w:spacing w:line="242" w:lineRule="auto"/>
        <w:sectPr w:rsidR="000E2D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700" w:right="500" w:bottom="860" w:left="460" w:header="403" w:footer="674" w:gutter="0"/>
          <w:pgNumType w:start="1"/>
          <w:cols w:space="720"/>
        </w:sectPr>
      </w:pPr>
    </w:p>
    <w:p w:rsidR="000E2DC7" w:rsidRDefault="000E2DC7">
      <w:pPr>
        <w:pStyle w:val="Textkrper"/>
        <w:spacing w:before="10"/>
        <w:rPr>
          <w:sz w:val="15"/>
        </w:rPr>
      </w:pPr>
    </w:p>
    <w:p w:rsidR="000E2DC7" w:rsidRDefault="00AE7428">
      <w:pPr>
        <w:pStyle w:val="Textkrper"/>
        <w:tabs>
          <w:tab w:val="left" w:pos="2459"/>
        </w:tabs>
        <w:spacing w:before="84"/>
        <w:ind w:left="2459" w:right="637" w:hanging="2347"/>
      </w:pPr>
      <w:r>
        <w:rPr>
          <w:b/>
          <w:position w:val="1"/>
        </w:rPr>
        <w:t>Produktausführung</w:t>
      </w:r>
      <w:r>
        <w:rPr>
          <w:b/>
          <w:position w:val="1"/>
        </w:rPr>
        <w:tab/>
      </w:r>
      <w:r>
        <w:t>Hawa Frontfold 30 IS bestehend aus Laufschiene (Aluminium eloxiert, min. 20 μm, Wandstärke 2,8 mm), Aufhängung (EN AW 6060 T66 /6063 T66, Eloxalschichtdicke min. 20 μm, Schrauben und Bolzen Edelstahl A4), Führung (EN AW 6060 T66 /6063</w:t>
      </w:r>
      <w:r>
        <w:rPr>
          <w:spacing w:val="-39"/>
        </w:rPr>
        <w:t xml:space="preserve"> </w:t>
      </w:r>
      <w:r>
        <w:t>T66, Eloxalschichtdicke min. 20 μm, Schrauben und Bolzen Edelstahl A4), Mittelscharniere (Edelstahl A4), Führungsschiene schmal (Aluminium eloxiert, min. 20</w:t>
      </w:r>
      <w:r>
        <w:rPr>
          <w:spacing w:val="-14"/>
        </w:rPr>
        <w:t xml:space="preserve"> </w:t>
      </w:r>
      <w:r>
        <w:t>μm).</w:t>
      </w:r>
    </w:p>
    <w:p w:rsidR="000E2DC7" w:rsidRDefault="000E2DC7">
      <w:pPr>
        <w:pStyle w:val="Textkrper"/>
        <w:spacing w:before="7"/>
        <w:rPr>
          <w:sz w:val="19"/>
        </w:rPr>
      </w:pPr>
    </w:p>
    <w:p w:rsidR="000E2DC7" w:rsidRDefault="00AE7428">
      <w:pPr>
        <w:pStyle w:val="Textkrper"/>
        <w:spacing w:line="232" w:lineRule="exact"/>
        <w:ind w:left="2459"/>
      </w:pPr>
      <w:r>
        <w:t>Optional:</w:t>
      </w:r>
    </w:p>
    <w:p w:rsidR="000E2DC7" w:rsidRDefault="00AE7428">
      <w:pPr>
        <w:pStyle w:val="Textkrper"/>
        <w:spacing w:line="232" w:lineRule="exact"/>
        <w:ind w:left="2461"/>
      </w:pPr>
      <w:r>
        <w:t>(….) Zugfalle nach aussen oder nach innen öffnend</w:t>
      </w:r>
    </w:p>
    <w:p w:rsidR="000E2DC7" w:rsidRDefault="000E2DC7">
      <w:pPr>
        <w:pStyle w:val="Textkrper"/>
        <w:spacing w:before="10"/>
        <w:rPr>
          <w:sz w:val="23"/>
        </w:rPr>
      </w:pPr>
    </w:p>
    <w:p w:rsidR="000E2DC7" w:rsidRDefault="00AE7428">
      <w:pPr>
        <w:pStyle w:val="berschrift1"/>
        <w:tabs>
          <w:tab w:val="left" w:pos="2461"/>
        </w:tabs>
        <w:spacing w:line="259" w:lineRule="exact"/>
        <w:ind w:left="112"/>
        <w:rPr>
          <w:b w:val="0"/>
        </w:rPr>
      </w:pPr>
      <w:r>
        <w:rPr>
          <w:rFonts w:ascii="Arial"/>
        </w:rPr>
        <w:t>Schnittstellen</w:t>
      </w:r>
      <w:r>
        <w:rPr>
          <w:rFonts w:ascii="Arial"/>
        </w:rPr>
        <w:tab/>
      </w:r>
      <w:r>
        <w:rPr>
          <w:position w:val="-2"/>
        </w:rPr>
        <w:t>Faltladen</w:t>
      </w:r>
      <w:r>
        <w:rPr>
          <w:b w:val="0"/>
          <w:position w:val="-2"/>
        </w:rPr>
        <w:t>*</w:t>
      </w:r>
    </w:p>
    <w:p w:rsidR="000E2DC7" w:rsidRDefault="00AE7428">
      <w:pPr>
        <w:pStyle w:val="Listenabsatz"/>
        <w:numPr>
          <w:ilvl w:val="0"/>
          <w:numId w:val="2"/>
        </w:numPr>
        <w:tabs>
          <w:tab w:val="left" w:pos="2618"/>
        </w:tabs>
        <w:spacing w:line="231" w:lineRule="exact"/>
        <w:rPr>
          <w:sz w:val="20"/>
        </w:rPr>
      </w:pPr>
      <w:r>
        <w:rPr>
          <w:sz w:val="20"/>
        </w:rPr>
        <w:t>Holz-, Metall oder Leichtmetallladen, max. 30</w:t>
      </w:r>
      <w:r>
        <w:rPr>
          <w:spacing w:val="-9"/>
          <w:sz w:val="20"/>
        </w:rPr>
        <w:t xml:space="preserve"> </w:t>
      </w:r>
      <w:r>
        <w:rPr>
          <w:sz w:val="20"/>
        </w:rPr>
        <w:t>kg</w:t>
      </w:r>
    </w:p>
    <w:p w:rsidR="000E2DC7" w:rsidRDefault="00AE7428">
      <w:pPr>
        <w:pStyle w:val="Listenabsatz"/>
        <w:numPr>
          <w:ilvl w:val="0"/>
          <w:numId w:val="2"/>
        </w:numPr>
        <w:tabs>
          <w:tab w:val="left" w:pos="2618"/>
        </w:tabs>
        <w:rPr>
          <w:sz w:val="20"/>
        </w:rPr>
      </w:pPr>
      <w:r>
        <w:rPr>
          <w:sz w:val="20"/>
        </w:rPr>
        <w:t>Ladendicke 28–36</w:t>
      </w:r>
      <w:r>
        <w:rPr>
          <w:spacing w:val="-2"/>
          <w:sz w:val="20"/>
        </w:rPr>
        <w:t xml:space="preserve"> </w:t>
      </w:r>
      <w:r>
        <w:rPr>
          <w:sz w:val="20"/>
        </w:rPr>
        <w:t>mm</w:t>
      </w:r>
    </w:p>
    <w:p w:rsidR="000E2DC7" w:rsidRDefault="00AE7428">
      <w:pPr>
        <w:pStyle w:val="Listenabsatz"/>
        <w:numPr>
          <w:ilvl w:val="0"/>
          <w:numId w:val="2"/>
        </w:numPr>
        <w:tabs>
          <w:tab w:val="left" w:pos="2618"/>
        </w:tabs>
        <w:rPr>
          <w:sz w:val="20"/>
        </w:rPr>
      </w:pPr>
      <w:r>
        <w:rPr>
          <w:sz w:val="20"/>
        </w:rPr>
        <w:t>Maximale Ladenbreite 600</w:t>
      </w:r>
      <w:r>
        <w:rPr>
          <w:spacing w:val="-2"/>
          <w:sz w:val="20"/>
        </w:rPr>
        <w:t xml:space="preserve"> </w:t>
      </w:r>
      <w:r>
        <w:rPr>
          <w:sz w:val="20"/>
        </w:rPr>
        <w:t>mm</w:t>
      </w:r>
    </w:p>
    <w:p w:rsidR="000E2DC7" w:rsidRDefault="00AE7428">
      <w:pPr>
        <w:pStyle w:val="Listenabsatz"/>
        <w:numPr>
          <w:ilvl w:val="0"/>
          <w:numId w:val="2"/>
        </w:numPr>
        <w:tabs>
          <w:tab w:val="left" w:pos="2618"/>
        </w:tabs>
        <w:spacing w:before="1"/>
        <w:rPr>
          <w:sz w:val="20"/>
        </w:rPr>
      </w:pPr>
      <w:r>
        <w:rPr>
          <w:sz w:val="20"/>
        </w:rPr>
        <w:t>Maximale Ladenhöhe 3200</w:t>
      </w:r>
      <w:r>
        <w:rPr>
          <w:spacing w:val="-2"/>
          <w:sz w:val="20"/>
        </w:rPr>
        <w:t xml:space="preserve"> </w:t>
      </w:r>
      <w:r>
        <w:rPr>
          <w:sz w:val="20"/>
        </w:rPr>
        <w:t>mm</w:t>
      </w:r>
    </w:p>
    <w:p w:rsidR="000E2DC7" w:rsidRDefault="00AE7428">
      <w:pPr>
        <w:pStyle w:val="Listenabsatz"/>
        <w:numPr>
          <w:ilvl w:val="0"/>
          <w:numId w:val="2"/>
        </w:numPr>
        <w:tabs>
          <w:tab w:val="left" w:pos="2618"/>
        </w:tabs>
        <w:rPr>
          <w:sz w:val="20"/>
        </w:rPr>
      </w:pPr>
      <w:r>
        <w:rPr>
          <w:sz w:val="20"/>
        </w:rPr>
        <w:t>Beschläge zum Aufschrauben oder</w:t>
      </w:r>
      <w:r>
        <w:rPr>
          <w:spacing w:val="-2"/>
          <w:sz w:val="20"/>
        </w:rPr>
        <w:t xml:space="preserve"> </w:t>
      </w:r>
      <w:r>
        <w:rPr>
          <w:sz w:val="20"/>
        </w:rPr>
        <w:t>Nieten</w:t>
      </w:r>
    </w:p>
    <w:p w:rsidR="000E2DC7" w:rsidRDefault="00AE7428">
      <w:pPr>
        <w:pStyle w:val="Listenabsatz"/>
        <w:numPr>
          <w:ilvl w:val="0"/>
          <w:numId w:val="1"/>
        </w:numPr>
        <w:tabs>
          <w:tab w:val="left" w:pos="2587"/>
        </w:tabs>
        <w:spacing w:before="1"/>
        <w:rPr>
          <w:sz w:val="20"/>
        </w:rPr>
      </w:pPr>
      <w:r>
        <w:rPr>
          <w:sz w:val="20"/>
        </w:rPr>
        <w:t>Die Windwiderstandsklasse der Läden liegt in der Verantwortung des</w:t>
      </w:r>
      <w:r>
        <w:rPr>
          <w:spacing w:val="-15"/>
          <w:sz w:val="20"/>
        </w:rPr>
        <w:t xml:space="preserve"> </w:t>
      </w:r>
      <w:r>
        <w:rPr>
          <w:sz w:val="20"/>
        </w:rPr>
        <w:t>Herstellers</w:t>
      </w:r>
    </w:p>
    <w:p w:rsidR="000E2DC7" w:rsidRDefault="000E2DC7">
      <w:pPr>
        <w:pStyle w:val="Textkrper"/>
      </w:pPr>
    </w:p>
    <w:p w:rsidR="000E2DC7" w:rsidRDefault="00AE7428">
      <w:pPr>
        <w:pStyle w:val="berschrift1"/>
      </w:pPr>
      <w:r>
        <w:t>Schienenmontage</w:t>
      </w:r>
    </w:p>
    <w:p w:rsidR="000E2DC7" w:rsidRDefault="00AE7428">
      <w:pPr>
        <w:pStyle w:val="Listenabsatz"/>
        <w:numPr>
          <w:ilvl w:val="0"/>
          <w:numId w:val="2"/>
        </w:numPr>
        <w:tabs>
          <w:tab w:val="left" w:pos="2618"/>
        </w:tabs>
        <w:spacing w:line="233" w:lineRule="exact"/>
        <w:rPr>
          <w:sz w:val="20"/>
        </w:rPr>
      </w:pPr>
      <w:r>
        <w:rPr>
          <w:sz w:val="20"/>
        </w:rPr>
        <w:t>Wandmontage</w:t>
      </w:r>
    </w:p>
    <w:p w:rsidR="000E2DC7" w:rsidRDefault="00AE7428">
      <w:pPr>
        <w:pStyle w:val="Listenabsatz"/>
        <w:numPr>
          <w:ilvl w:val="0"/>
          <w:numId w:val="2"/>
        </w:numPr>
        <w:tabs>
          <w:tab w:val="left" w:pos="2618"/>
        </w:tabs>
        <w:spacing w:before="1"/>
        <w:rPr>
          <w:sz w:val="20"/>
        </w:rPr>
      </w:pPr>
      <w:r>
        <w:rPr>
          <w:sz w:val="20"/>
        </w:rPr>
        <w:t>Deckenmontage</w:t>
      </w:r>
    </w:p>
    <w:p w:rsidR="000E2DC7" w:rsidRDefault="000E2DC7">
      <w:pPr>
        <w:pStyle w:val="Textkrper"/>
        <w:spacing w:before="1"/>
      </w:pPr>
    </w:p>
    <w:p w:rsidR="000E2DC7" w:rsidRDefault="00AE7428">
      <w:pPr>
        <w:pStyle w:val="berschrift1"/>
      </w:pPr>
      <w:r>
        <w:t>Führungsmontage</w:t>
      </w:r>
    </w:p>
    <w:p w:rsidR="000E2DC7" w:rsidRDefault="00AE7428">
      <w:pPr>
        <w:pStyle w:val="Listenabsatz"/>
        <w:numPr>
          <w:ilvl w:val="0"/>
          <w:numId w:val="2"/>
        </w:numPr>
        <w:tabs>
          <w:tab w:val="left" w:pos="2618"/>
        </w:tabs>
        <w:spacing w:line="233" w:lineRule="exact"/>
        <w:rPr>
          <w:sz w:val="20"/>
        </w:rPr>
      </w:pPr>
      <w:r>
        <w:rPr>
          <w:sz w:val="20"/>
        </w:rPr>
        <w:t>Wandmontage</w:t>
      </w:r>
    </w:p>
    <w:p w:rsidR="000E2DC7" w:rsidRDefault="00AE7428">
      <w:pPr>
        <w:pStyle w:val="Listenabsatz"/>
        <w:numPr>
          <w:ilvl w:val="0"/>
          <w:numId w:val="2"/>
        </w:numPr>
        <w:tabs>
          <w:tab w:val="left" w:pos="2618"/>
        </w:tabs>
        <w:rPr>
          <w:sz w:val="20"/>
        </w:rPr>
      </w:pPr>
      <w:r>
        <w:rPr>
          <w:sz w:val="20"/>
        </w:rPr>
        <w:t>Bodenmontage</w:t>
      </w:r>
    </w:p>
    <w:p w:rsidR="000E2DC7" w:rsidRDefault="000E2DC7">
      <w:pPr>
        <w:pStyle w:val="Textkrper"/>
        <w:spacing w:before="1"/>
      </w:pPr>
    </w:p>
    <w:p w:rsidR="000E2DC7" w:rsidRDefault="00AE7428">
      <w:pPr>
        <w:pStyle w:val="berschrift1"/>
      </w:pPr>
      <w:r>
        <w:rPr>
          <w:spacing w:val="7"/>
        </w:rPr>
        <w:t xml:space="preserve">Sicherung </w:t>
      </w:r>
      <w:r>
        <w:rPr>
          <w:spacing w:val="4"/>
        </w:rPr>
        <w:t>des geöffneten</w:t>
      </w:r>
      <w:r>
        <w:rPr>
          <w:spacing w:val="17"/>
        </w:rPr>
        <w:t xml:space="preserve"> </w:t>
      </w:r>
      <w:r>
        <w:rPr>
          <w:spacing w:val="6"/>
        </w:rPr>
        <w:t>Schiebeladens</w:t>
      </w:r>
    </w:p>
    <w:p w:rsidR="000E2DC7" w:rsidRDefault="00AE7428">
      <w:pPr>
        <w:pStyle w:val="Listenabsatz"/>
        <w:numPr>
          <w:ilvl w:val="0"/>
          <w:numId w:val="2"/>
        </w:numPr>
        <w:tabs>
          <w:tab w:val="left" w:pos="2618"/>
        </w:tabs>
        <w:spacing w:line="233" w:lineRule="exact"/>
        <w:rPr>
          <w:sz w:val="20"/>
        </w:rPr>
      </w:pPr>
      <w:r>
        <w:rPr>
          <w:sz w:val="20"/>
        </w:rPr>
        <w:t>Bei ungerader Anzahl an Schiebeläden muss die Sicherung des geöffneten letzten</w:t>
      </w:r>
      <w:r>
        <w:rPr>
          <w:spacing w:val="-28"/>
          <w:sz w:val="20"/>
        </w:rPr>
        <w:t xml:space="preserve"> </w:t>
      </w:r>
      <w:r>
        <w:rPr>
          <w:sz w:val="20"/>
        </w:rPr>
        <w:t>Ladens</w:t>
      </w:r>
    </w:p>
    <w:p w:rsidR="000E2DC7" w:rsidRDefault="00AE7428">
      <w:pPr>
        <w:pStyle w:val="Textkrper"/>
        <w:spacing w:before="1"/>
        <w:ind w:left="2627"/>
      </w:pPr>
      <w:r>
        <w:t>bauseitig gelöst werden</w:t>
      </w:r>
    </w:p>
    <w:p w:rsidR="000E2DC7" w:rsidRDefault="000E2DC7">
      <w:pPr>
        <w:pStyle w:val="Textkrper"/>
      </w:pPr>
    </w:p>
    <w:p w:rsidR="000E2DC7" w:rsidRDefault="00AE7428">
      <w:pPr>
        <w:pStyle w:val="berschrift1"/>
        <w:spacing w:before="1"/>
      </w:pPr>
      <w:r>
        <w:t>Montage</w:t>
      </w:r>
    </w:p>
    <w:p w:rsidR="000E2DC7" w:rsidRDefault="00AE7428">
      <w:pPr>
        <w:pStyle w:val="Listenabsatz"/>
        <w:numPr>
          <w:ilvl w:val="0"/>
          <w:numId w:val="2"/>
        </w:numPr>
        <w:tabs>
          <w:tab w:val="left" w:pos="2618"/>
        </w:tabs>
        <w:spacing w:line="233" w:lineRule="exact"/>
        <w:rPr>
          <w:sz w:val="20"/>
        </w:rPr>
      </w:pPr>
      <w:r>
        <w:rPr>
          <w:sz w:val="20"/>
        </w:rPr>
        <w:t>Montageschrauben</w:t>
      </w:r>
    </w:p>
    <w:p w:rsidR="000E2DC7" w:rsidRDefault="00AE7428">
      <w:pPr>
        <w:pStyle w:val="Listenabsatz"/>
        <w:numPr>
          <w:ilvl w:val="0"/>
          <w:numId w:val="2"/>
        </w:numPr>
        <w:tabs>
          <w:tab w:val="left" w:pos="2618"/>
        </w:tabs>
        <w:rPr>
          <w:sz w:val="20"/>
        </w:rPr>
      </w:pPr>
      <w:r>
        <w:rPr>
          <w:sz w:val="20"/>
        </w:rPr>
        <w:t>Montagenieten</w:t>
      </w:r>
    </w:p>
    <w:p w:rsidR="000E2DC7" w:rsidRDefault="000E2DC7">
      <w:pPr>
        <w:pStyle w:val="Textkrper"/>
        <w:spacing w:before="1"/>
      </w:pPr>
    </w:p>
    <w:p w:rsidR="000E2DC7" w:rsidRDefault="00AE7428">
      <w:pPr>
        <w:pStyle w:val="Textkrper"/>
        <w:ind w:left="2461" w:right="72"/>
      </w:pPr>
      <w:r>
        <w:t>Die Hawa Sliding Solutions AG empfiehlt generell Montageschrauben und -nieten in Edelstahl einzusetzen. Mindestens A2 Qualität, für Einsatz in Küstennähe A4.</w:t>
      </w:r>
    </w:p>
    <w:sectPr w:rsidR="000E2DC7">
      <w:pgSz w:w="11900" w:h="16840"/>
      <w:pgMar w:top="1700" w:right="500" w:bottom="860" w:left="460" w:header="403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C5" w:rsidRDefault="00AE7428">
      <w:r>
        <w:separator/>
      </w:r>
    </w:p>
  </w:endnote>
  <w:endnote w:type="continuationSeparator" w:id="0">
    <w:p w:rsidR="00C972C5" w:rsidRDefault="00AE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28" w:rsidRDefault="00AE74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28" w:rsidRPr="00B26303" w:rsidRDefault="005C2B75" w:rsidP="00AE7428">
    <w:pPr>
      <w:spacing w:line="199" w:lineRule="exact"/>
      <w:ind w:left="20"/>
      <w:rPr>
        <w:b/>
        <w:sz w:val="20"/>
        <w:lang w:val="de-CH"/>
      </w:rPr>
    </w:pPr>
    <w:r>
      <w:rPr>
        <w:b/>
        <w:sz w:val="20"/>
        <w:lang w:val="de-CH"/>
      </w:rPr>
      <w:t xml:space="preserve">  </w:t>
    </w:r>
    <w:r w:rsidR="00AE7428" w:rsidRPr="00B26303">
      <w:rPr>
        <w:b/>
        <w:sz w:val="20"/>
        <w:lang w:val="de-CH"/>
      </w:rPr>
      <w:t>Hawa Sliding Solutions AG</w:t>
    </w:r>
  </w:p>
  <w:p w:rsidR="00AE7428" w:rsidRPr="00B26303" w:rsidRDefault="005C2B75" w:rsidP="00AE7428">
    <w:pPr>
      <w:pStyle w:val="Textkrper"/>
      <w:spacing w:line="226" w:lineRule="exact"/>
      <w:ind w:left="20"/>
      <w:rPr>
        <w:lang w:val="de-CH"/>
      </w:rPr>
    </w:pPr>
    <w:r>
      <w:rPr>
        <w:lang w:val="de-CH"/>
      </w:rPr>
      <w:t xml:space="preserve">  </w:t>
    </w:r>
    <w:r w:rsidR="00AE7428" w:rsidRPr="00B26303">
      <w:rPr>
        <w:lang w:val="de-CH"/>
      </w:rPr>
      <w:t>Untere Fischbachstrasse 4, 8932 Mettmenstetten, Schweiz</w:t>
    </w:r>
  </w:p>
  <w:p w:rsidR="000E2DC7" w:rsidRPr="00AE7428" w:rsidRDefault="005C2B75" w:rsidP="00AE7428">
    <w:pPr>
      <w:pStyle w:val="Textkrper"/>
      <w:spacing w:line="233" w:lineRule="exact"/>
      <w:ind w:left="20"/>
      <w:rPr>
        <w:lang w:val="de-CH"/>
      </w:rPr>
    </w:pPr>
    <w:r>
      <w:rPr>
        <w:lang w:val="de-CH"/>
      </w:rPr>
      <w:t xml:space="preserve">  </w:t>
    </w:r>
    <w:bookmarkStart w:id="0" w:name="_GoBack"/>
    <w:bookmarkEnd w:id="0"/>
    <w:r w:rsidR="00AE7428" w:rsidRPr="00B26303">
      <w:rPr>
        <w:lang w:val="de-CH"/>
      </w:rPr>
      <w:t xml:space="preserve">Tel. +41 44 787 17 17, </w:t>
    </w:r>
    <w:hyperlink r:id="rId1">
      <w:r w:rsidR="00AE7428" w:rsidRPr="00B26303">
        <w:rPr>
          <w:lang w:val="de-CH"/>
        </w:rPr>
        <w:t xml:space="preserve">info@hawa.com, </w:t>
      </w:r>
    </w:hyperlink>
    <w:hyperlink r:id="rId2">
      <w:r w:rsidR="00AE7428" w:rsidRPr="00B26303">
        <w:rPr>
          <w:lang w:val="de-CH"/>
        </w:rPr>
        <w:t>www.hawa.com</w:t>
      </w:r>
    </w:hyperlink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6.8pt;margin-top:797.3pt;width:9.55pt;height:11.95pt;z-index:-5680;mso-position-horizontal-relative:page;mso-position-vertical-relative:page" filled="f" stroked="f">
          <v:textbox inset="0,0,0,0">
            <w:txbxContent>
              <w:p w:rsidR="000E2DC7" w:rsidRDefault="00AE7428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5C2B75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28" w:rsidRDefault="00AE74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C5" w:rsidRDefault="00AE7428">
      <w:r>
        <w:separator/>
      </w:r>
    </w:p>
  </w:footnote>
  <w:footnote w:type="continuationSeparator" w:id="0">
    <w:p w:rsidR="00C972C5" w:rsidRDefault="00AE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28" w:rsidRDefault="00AE74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DC7" w:rsidRDefault="00AE7428">
    <w:pPr>
      <w:pStyle w:val="Textkrper"/>
      <w:spacing w:line="14" w:lineRule="auto"/>
    </w:pPr>
    <w:r>
      <w:rPr>
        <w:noProof/>
        <w:lang w:val="de-CH" w:eastAsia="de-CH"/>
      </w:rPr>
      <w:drawing>
        <wp:anchor distT="0" distB="0" distL="0" distR="0" simplePos="0" relativeHeight="268429703" behindDoc="1" locked="0" layoutInCell="1" allowOverlap="1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0" distR="0" simplePos="0" relativeHeight="268429727" behindDoc="1" locked="0" layoutInCell="1" allowOverlap="1">
          <wp:simplePos x="0" y="0"/>
          <wp:positionH relativeFrom="page">
            <wp:posOffset>5588032</wp:posOffset>
          </wp:positionH>
          <wp:positionV relativeFrom="page">
            <wp:posOffset>828059</wp:posOffset>
          </wp:positionV>
          <wp:extent cx="1184576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457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B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1pt;margin-top:68.75pt;width:29.3pt;height:13.95pt;z-index:-5704;mso-position-horizontal-relative:page;mso-position-vertical-relative:page" filled="f" stroked="f">
          <v:textbox inset="0,0,0,0">
            <w:txbxContent>
              <w:p w:rsidR="000E2DC7" w:rsidRDefault="00AE7428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30 IS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28" w:rsidRDefault="00AE74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2BB"/>
    <w:multiLevelType w:val="hybridMultilevel"/>
    <w:tmpl w:val="C31E0670"/>
    <w:lvl w:ilvl="0" w:tplc="4FD07694">
      <w:numFmt w:val="bullet"/>
      <w:lvlText w:val="*"/>
      <w:lvlJc w:val="left"/>
      <w:pPr>
        <w:ind w:left="2586" w:hanging="125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7398F8D8">
      <w:numFmt w:val="bullet"/>
      <w:lvlText w:val="•"/>
      <w:lvlJc w:val="left"/>
      <w:pPr>
        <w:ind w:left="3416" w:hanging="125"/>
      </w:pPr>
      <w:rPr>
        <w:rFonts w:hint="default"/>
      </w:rPr>
    </w:lvl>
    <w:lvl w:ilvl="2" w:tplc="309AEC00">
      <w:numFmt w:val="bullet"/>
      <w:lvlText w:val="•"/>
      <w:lvlJc w:val="left"/>
      <w:pPr>
        <w:ind w:left="4252" w:hanging="125"/>
      </w:pPr>
      <w:rPr>
        <w:rFonts w:hint="default"/>
      </w:rPr>
    </w:lvl>
    <w:lvl w:ilvl="3" w:tplc="4BBE4126">
      <w:numFmt w:val="bullet"/>
      <w:lvlText w:val="•"/>
      <w:lvlJc w:val="left"/>
      <w:pPr>
        <w:ind w:left="5088" w:hanging="125"/>
      </w:pPr>
      <w:rPr>
        <w:rFonts w:hint="default"/>
      </w:rPr>
    </w:lvl>
    <w:lvl w:ilvl="4" w:tplc="C250FFF4">
      <w:numFmt w:val="bullet"/>
      <w:lvlText w:val="•"/>
      <w:lvlJc w:val="left"/>
      <w:pPr>
        <w:ind w:left="5924" w:hanging="125"/>
      </w:pPr>
      <w:rPr>
        <w:rFonts w:hint="default"/>
      </w:rPr>
    </w:lvl>
    <w:lvl w:ilvl="5" w:tplc="BA76D114">
      <w:numFmt w:val="bullet"/>
      <w:lvlText w:val="•"/>
      <w:lvlJc w:val="left"/>
      <w:pPr>
        <w:ind w:left="6760" w:hanging="125"/>
      </w:pPr>
      <w:rPr>
        <w:rFonts w:hint="default"/>
      </w:rPr>
    </w:lvl>
    <w:lvl w:ilvl="6" w:tplc="6D54A2B8">
      <w:numFmt w:val="bullet"/>
      <w:lvlText w:val="•"/>
      <w:lvlJc w:val="left"/>
      <w:pPr>
        <w:ind w:left="7596" w:hanging="125"/>
      </w:pPr>
      <w:rPr>
        <w:rFonts w:hint="default"/>
      </w:rPr>
    </w:lvl>
    <w:lvl w:ilvl="7" w:tplc="114849C0">
      <w:numFmt w:val="bullet"/>
      <w:lvlText w:val="•"/>
      <w:lvlJc w:val="left"/>
      <w:pPr>
        <w:ind w:left="8432" w:hanging="125"/>
      </w:pPr>
      <w:rPr>
        <w:rFonts w:hint="default"/>
      </w:rPr>
    </w:lvl>
    <w:lvl w:ilvl="8" w:tplc="B00899F2">
      <w:numFmt w:val="bullet"/>
      <w:lvlText w:val="•"/>
      <w:lvlJc w:val="left"/>
      <w:pPr>
        <w:ind w:left="9268" w:hanging="125"/>
      </w:pPr>
      <w:rPr>
        <w:rFonts w:hint="default"/>
      </w:rPr>
    </w:lvl>
  </w:abstractNum>
  <w:abstractNum w:abstractNumId="1" w15:restartNumberingAfterBreak="0">
    <w:nsid w:val="40B52D4B"/>
    <w:multiLevelType w:val="hybridMultilevel"/>
    <w:tmpl w:val="ACC45A8E"/>
    <w:lvl w:ilvl="0" w:tplc="55506758">
      <w:numFmt w:val="bullet"/>
      <w:lvlText w:val="–"/>
      <w:lvlJc w:val="left"/>
      <w:pPr>
        <w:ind w:left="2617" w:hanging="156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2EE8F008">
      <w:numFmt w:val="bullet"/>
      <w:lvlText w:val="•"/>
      <w:lvlJc w:val="left"/>
      <w:pPr>
        <w:ind w:left="3452" w:hanging="156"/>
      </w:pPr>
      <w:rPr>
        <w:rFonts w:hint="default"/>
      </w:rPr>
    </w:lvl>
    <w:lvl w:ilvl="2" w:tplc="28F223DA">
      <w:numFmt w:val="bullet"/>
      <w:lvlText w:val="•"/>
      <w:lvlJc w:val="left"/>
      <w:pPr>
        <w:ind w:left="4284" w:hanging="156"/>
      </w:pPr>
      <w:rPr>
        <w:rFonts w:hint="default"/>
      </w:rPr>
    </w:lvl>
    <w:lvl w:ilvl="3" w:tplc="BDCE0960">
      <w:numFmt w:val="bullet"/>
      <w:lvlText w:val="•"/>
      <w:lvlJc w:val="left"/>
      <w:pPr>
        <w:ind w:left="5116" w:hanging="156"/>
      </w:pPr>
      <w:rPr>
        <w:rFonts w:hint="default"/>
      </w:rPr>
    </w:lvl>
    <w:lvl w:ilvl="4" w:tplc="073276DE">
      <w:numFmt w:val="bullet"/>
      <w:lvlText w:val="•"/>
      <w:lvlJc w:val="left"/>
      <w:pPr>
        <w:ind w:left="5948" w:hanging="156"/>
      </w:pPr>
      <w:rPr>
        <w:rFonts w:hint="default"/>
      </w:rPr>
    </w:lvl>
    <w:lvl w:ilvl="5" w:tplc="9CB2E8F4">
      <w:numFmt w:val="bullet"/>
      <w:lvlText w:val="•"/>
      <w:lvlJc w:val="left"/>
      <w:pPr>
        <w:ind w:left="6780" w:hanging="156"/>
      </w:pPr>
      <w:rPr>
        <w:rFonts w:hint="default"/>
      </w:rPr>
    </w:lvl>
    <w:lvl w:ilvl="6" w:tplc="6CEC37BA">
      <w:numFmt w:val="bullet"/>
      <w:lvlText w:val="•"/>
      <w:lvlJc w:val="left"/>
      <w:pPr>
        <w:ind w:left="7612" w:hanging="156"/>
      </w:pPr>
      <w:rPr>
        <w:rFonts w:hint="default"/>
      </w:rPr>
    </w:lvl>
    <w:lvl w:ilvl="7" w:tplc="4C4C5AFA">
      <w:numFmt w:val="bullet"/>
      <w:lvlText w:val="•"/>
      <w:lvlJc w:val="left"/>
      <w:pPr>
        <w:ind w:left="8444" w:hanging="156"/>
      </w:pPr>
      <w:rPr>
        <w:rFonts w:hint="default"/>
      </w:rPr>
    </w:lvl>
    <w:lvl w:ilvl="8" w:tplc="B38ECE6E">
      <w:numFmt w:val="bullet"/>
      <w:lvlText w:val="•"/>
      <w:lvlJc w:val="left"/>
      <w:pPr>
        <w:ind w:left="9276" w:hanging="1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E2DC7"/>
    <w:rsid w:val="000E2DC7"/>
    <w:rsid w:val="005C2B75"/>
    <w:rsid w:val="00AE7428"/>
    <w:rsid w:val="00C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6426DA8B"/>
  <w15:docId w15:val="{DC9DB5B9-7095-4B41-87EE-E0AA1BE2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HelveticaNeueLT Std" w:eastAsia="HelveticaNeueLT Std" w:hAnsi="HelveticaNeueLT Std" w:cs="HelveticaNeueLT Std"/>
    </w:rPr>
  </w:style>
  <w:style w:type="paragraph" w:styleId="berschrift1">
    <w:name w:val="heading 1"/>
    <w:basedOn w:val="Standard"/>
    <w:uiPriority w:val="1"/>
    <w:qFormat/>
    <w:pPr>
      <w:spacing w:line="238" w:lineRule="exact"/>
      <w:ind w:left="2461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2617" w:hanging="15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E74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7428"/>
    <w:rPr>
      <w:rFonts w:ascii="HelveticaNeueLT Std" w:eastAsia="HelveticaNeueLT Std" w:hAnsi="HelveticaNeueLT Std" w:cs="HelveticaNeueLT Std"/>
    </w:rPr>
  </w:style>
  <w:style w:type="paragraph" w:styleId="Fuzeile">
    <w:name w:val="footer"/>
    <w:basedOn w:val="Standard"/>
    <w:link w:val="FuzeileZchn"/>
    <w:uiPriority w:val="99"/>
    <w:unhideWhenUsed/>
    <w:rsid w:val="00AE74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7428"/>
    <w:rPr>
      <w:rFonts w:ascii="HelveticaNeueLT Std" w:eastAsia="HelveticaNeueLT Std" w:hAnsi="HelveticaNeueLT Std" w:cs="HelveticaNeue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Zahirovic, Hizreta</cp:lastModifiedBy>
  <cp:revision>3</cp:revision>
  <dcterms:created xsi:type="dcterms:W3CDTF">2021-06-28T09:22:00Z</dcterms:created>
  <dcterms:modified xsi:type="dcterms:W3CDTF">2021-07-06T06:37:00Z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2021-06-28T00:00:00Z</vt:filetime>
  </property>
</Properties>
</file>