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2"/>
        </w:rPr>
        <w:t> </w:t>
      </w:r>
      <w:r>
        <w:rPr/>
        <w:t>für</w:t>
      </w:r>
      <w:r>
        <w:rPr>
          <w:spacing w:val="-3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3"/>
        </w:rPr>
        <w:t> </w:t>
      </w:r>
      <w:r>
        <w:rPr/>
        <w:t>nach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33" w:lineRule="exact" w:before="98"/>
        <w:ind w:left="2461"/>
      </w:pPr>
      <w:r>
        <w:rPr/>
        <w:t>Möbelschlösser und -beschläge – Rollenbeschläge für Schiebetüren nach DIN EN 1670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Korrosionsbeständigkeit</w:t>
      </w:r>
    </w:p>
    <w:p>
      <w:pPr>
        <w:pStyle w:val="BodyText"/>
        <w:spacing w:before="4"/>
        <w:ind w:left="2629"/>
      </w:pPr>
      <w:r>
        <w:rPr/>
        <w:t>Klasse 4 (sehr hohe Beständigkeit, Aussenbereich mit sehr harte Bedingungen)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Heading1"/>
        <w:spacing w:before="87"/>
      </w:pPr>
      <w:r>
        <w:rPr/>
        <w:pict>
          <v:group style="position:absolute;margin-left:3.118575pt;margin-top:99.139702pt;width:589.15pt;height:354.1pt;mso-position-horizontal-relative:page;mso-position-vertical-relative:page;z-index:-6736" coordorigin="62,1983" coordsize="11783,708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14;top:4148;width:482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511" coordorigin="62,5833" coordsize="11783,511" path="m11845,5833l11289,5833,7615,5833,2897,5833,62,5833,62,6343,2897,6343,7615,6343,11289,6343,11845,6343,11845,5833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rect style="position:absolute;left:62;top:8667;width:11772;height:397" filled="true" fillcolor="#f4f4f4" stroked="false">
              <v:fill type="solid"/>
            </v:rect>
            <v:shape style="position:absolute;left:572;top:2243;width:1054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symmetrisch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öffnende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Holz-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Metallläden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aufgeschraubter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 Decken- oder Fenstersturzmontage.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3502;width:5145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Attraktive Designlösung für eine spannende und moderne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Fassadengestaltung</w:t>
                    </w:r>
                  </w:p>
                </w:txbxContent>
              </v:textbox>
              <w10:wrap type="none"/>
            </v:shape>
            <v:shape style="position:absolute;left:3464;top:4256;width:98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Sicherheit</w:t>
                    </w:r>
                  </w:p>
                </w:txbxContent>
              </v:textbox>
              <w10:wrap type="none"/>
            </v:shape>
            <v:shape style="position:absolute;left:4881;top:4250;width:5580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Die Läden halten geöffnet wie geschlossen selbst stürmischen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Winden stand</w:t>
                    </w:r>
                  </w:p>
                </w:txbxContent>
              </v:textbox>
              <w10:wrap type="none"/>
            </v:shape>
            <v:shape style="position:absolute;left:572;top:5112;width:5024;height:222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 Gewicht pro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Laden</w:t>
                    </w:r>
                  </w:p>
                  <w:p>
                    <w:pPr>
                      <w:spacing w:line="261" w:lineRule="auto" w:before="10"/>
                      <w:ind w:left="2324" w:right="12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Ladendicke max.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Ladenhöhe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Ladenbreite</w:t>
                    </w:r>
                  </w:p>
                  <w:p>
                    <w:pPr>
                      <w:spacing w:line="261" w:lineRule="auto" w:before="153"/>
                      <w:ind w:left="2324" w:right="-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Angriffsfläche pro Laden max. Anlagenbreite</w:t>
                    </w:r>
                  </w:p>
                  <w:p>
                    <w:pPr>
                      <w:spacing w:line="256" w:lineRule="auto" w:before="6"/>
                      <w:ind w:left="2324" w:right="410" w:hanging="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Fläche Beschattung Höhenverstellbarkeit</w:t>
                    </w:r>
                  </w:p>
                </w:txbxContent>
              </v:textbox>
              <w10:wrap type="none"/>
            </v:shape>
            <v:shape style="position:absolute;left:7615;top:5112;width:242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28–50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550–1500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Ladenfläche 3.84 m²)</w:t>
                    </w:r>
                  </w:p>
                  <w:p>
                    <w:pPr>
                      <w:spacing w:line="261" w:lineRule="auto" w:before="22"/>
                      <w:ind w:left="0" w:right="156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 6000 mm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</w:t>
                    </w:r>
                  </w:p>
                </w:txbxContent>
              </v:textbox>
              <w10:wrap type="none"/>
            </v:shape>
            <v:shape style="position:absolute;left:572;top:7703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7692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7692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7947;width:8412;height:710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1" w:lineRule="auto" w:before="22"/>
                      <w:ind w:left="0" w:right="34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</w:r>
                    <w:r>
                      <w:rPr>
                        <w:spacing w:val="-13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Binnenland über 20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km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Küstenabstand</w:t>
                      <w:tab/>
                    </w:r>
                    <w:r>
                      <w:rPr>
                        <w:spacing w:val="-13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3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  <w:spacing w:line="238" w:lineRule="exact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480"/>
          <w:cols w:num="2" w:equalWidth="0">
            <w:col w:w="965" w:space="1384"/>
            <w:col w:w="8621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spacing w:line="247" w:lineRule="exact"/>
        <w:ind w:left="112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4"/>
        </w:rPr>
        <w:t> </w:t>
      </w:r>
      <w:r>
        <w:rPr/>
        <w:t>Frontslide</w:t>
      </w:r>
      <w:r>
        <w:rPr>
          <w:spacing w:val="-4"/>
        </w:rPr>
        <w:t> </w:t>
      </w:r>
      <w:r>
        <w:rPr/>
        <w:t>100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Symmetric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bestehend</w:t>
      </w:r>
      <w:r>
        <w:rPr>
          <w:spacing w:val="-4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4"/>
        </w:rPr>
        <w:t> </w:t>
      </w:r>
      <w:r>
        <w:rPr/>
        <w:t>oben</w:t>
      </w:r>
      <w:r>
        <w:rPr>
          <w:spacing w:val="-4"/>
        </w:rPr>
        <w:t> </w:t>
      </w:r>
      <w:r>
        <w:rPr/>
        <w:t>(Aluminium</w:t>
      </w:r>
      <w:r>
        <w:rPr>
          <w:spacing w:val="-4"/>
        </w:rPr>
        <w:t> </w:t>
      </w:r>
      <w:r>
        <w:rPr/>
        <w:t>Wandstärke</w:t>
      </w:r>
    </w:p>
    <w:p>
      <w:pPr>
        <w:pStyle w:val="BodyText"/>
        <w:ind w:left="2461"/>
      </w:pPr>
      <w:r>
        <w:rPr/>
        <w:t>3.5 mm), Laufwerk mit Kunststoffrollen und Aufhängebügel, Schienenpuffer mit einstellbarer Rückhalterung, Umlenkrollen, Mitnehmer, Zahnriemenschloss, Zahnriemen Führungsschiene und Führungsteil unten.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2" w:lineRule="exact" w:before="1"/>
        <w:ind w:left="2461"/>
      </w:pPr>
      <w:r>
        <w:rPr/>
        <w:t>Optional:</w:t>
      </w:r>
    </w:p>
    <w:p>
      <w:pPr>
        <w:pStyle w:val="BodyText"/>
        <w:spacing w:line="231" w:lineRule="exact"/>
        <w:ind w:left="2461"/>
      </w:pPr>
      <w:r>
        <w:rPr/>
        <w:t>(….) Clip-Blende</w:t>
      </w:r>
    </w:p>
    <w:p>
      <w:pPr>
        <w:pStyle w:val="BodyText"/>
        <w:ind w:left="2461" w:right="4165"/>
      </w:pPr>
      <w:r>
        <w:rPr/>
        <w:t>(….) Befestigung unten an Wand oder Boden (….) Schiebeladen - Verschluss</w:t>
      </w:r>
    </w:p>
    <w:p>
      <w:pPr>
        <w:pStyle w:val="BodyText"/>
        <w:spacing w:line="230" w:lineRule="exact"/>
        <w:ind w:left="2461"/>
      </w:pPr>
      <w:r>
        <w:rPr/>
        <w:t>(….) Schiebeladen - Feststeller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2461" w:val="left" w:leader="none"/>
        </w:tabs>
      </w:pPr>
      <w:r>
        <w:rPr>
          <w:position w:val="2"/>
        </w:rPr>
        <w:t>S</w:t>
      </w:r>
      <w:r>
        <w:rPr>
          <w:position w:val="1"/>
        </w:rPr>
        <w:t>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28–50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695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92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3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455">
          <wp:simplePos x="0" y="0"/>
          <wp:positionH relativeFrom="page">
            <wp:posOffset>4518673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2.250092pt;margin-top:68.660194pt;width:103.05pt;height:13.95pt;mso-position-horizontal-relative:page;mso-position-vertical-relative:page;z-index:-697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A Symmetric 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2023-01-03T12:36:54Z</dcterms:created>
  <dcterms:modified xsi:type="dcterms:W3CDTF">2023-01-03T12:36:54Z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2023-01-03T00:00:00Z</vt:filetime>
  </property>
</Properties>
</file>