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719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Automatisierter Beschlag mit SMI Schnittstelle für Holz- oder Metallläden bis 140 kg, mit aufgeschraubter Laufschiene. Decken- oder Fenstersturzmontage.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Produkt-Highlights</w:t>
        <w:tab/>
        <w:t>Komfort</w:t>
        <w:tab/>
      </w:r>
      <w:r>
        <w:rPr>
          <w:position w:val="1"/>
          <w:sz w:val="20"/>
        </w:rPr>
        <w:t>Automatisiertes System mit Schnittstelle zur</w:t>
      </w:r>
      <w:r>
        <w:rPr>
          <w:spacing w:val="-15"/>
          <w:position w:val="1"/>
          <w:sz w:val="20"/>
        </w:rPr>
        <w:t> </w:t>
      </w:r>
      <w:r>
        <w:rPr>
          <w:position w:val="1"/>
          <w:sz w:val="20"/>
        </w:rPr>
        <w:t>Gebäudesteuerung</w:t>
      </w:r>
    </w:p>
    <w:p>
      <w:pPr>
        <w:pStyle w:val="BodyText"/>
        <w:spacing w:line="230" w:lineRule="exact"/>
        <w:ind w:left="4421"/>
      </w:pPr>
      <w:r>
        <w:rPr/>
        <w:t>Optimierte individuelle Tageslichtnutzung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4420" w:val="left" w:leader="none"/>
        </w:tabs>
        <w:spacing w:line="228" w:lineRule="auto" w:before="110"/>
        <w:ind w:left="4420" w:right="961" w:hanging="1416"/>
      </w:pPr>
      <w:r>
        <w:rPr>
          <w:b/>
        </w:rPr>
        <w:t>Sicherheit</w:t>
        <w:tab/>
      </w:r>
      <w:r>
        <w:rPr>
          <w:position w:val="1"/>
        </w:rPr>
        <w:t>Auf 100`000 Zyklen getesteter, äusserst robuster</w:t>
      </w:r>
      <w:r>
        <w:rPr>
          <w:spacing w:val="-35"/>
          <w:position w:val="1"/>
        </w:rPr>
        <w:t> </w:t>
      </w:r>
      <w:r>
        <w:rPr>
          <w:spacing w:val="-2"/>
          <w:position w:val="1"/>
        </w:rPr>
        <w:t>Schiebeladen </w:t>
      </w:r>
      <w:r>
        <w:rPr/>
        <w:t>Hohe Wind- und</w:t>
      </w:r>
      <w:r>
        <w:rPr>
          <w:spacing w:val="-5"/>
        </w:rPr>
        <w:t> </w:t>
      </w:r>
      <w:r>
        <w:rPr/>
        <w:t>Korrosionsresistenz</w:t>
      </w:r>
    </w:p>
    <w:p>
      <w:pPr>
        <w:pStyle w:val="BodyText"/>
      </w:pPr>
    </w:p>
    <w:p>
      <w:pPr>
        <w:tabs>
          <w:tab w:pos="2437" w:val="left" w:leader="none"/>
          <w:tab w:pos="7154" w:val="left" w:leader="none"/>
        </w:tabs>
        <w:spacing w:before="170"/>
        <w:ind w:left="112" w:right="0" w:firstLine="0"/>
        <w:jc w:val="left"/>
        <w:rPr>
          <w:sz w:val="20"/>
        </w:rPr>
      </w:pPr>
      <w:r>
        <w:rPr>
          <w:b/>
          <w:sz w:val="20"/>
        </w:rPr>
        <w:t>Technische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Merkmale</w:t>
        <w:tab/>
      </w:r>
      <w:r>
        <w:rPr>
          <w:position w:val="1"/>
          <w:sz w:val="20"/>
        </w:rPr>
        <w:t>max. Gewicht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pro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Laden</w:t>
        <w:tab/>
        <w:t>140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Ladendicke</w:t>
        <w:tab/>
        <w:t>28–60</w:t>
      </w:r>
      <w:r>
        <w:rPr>
          <w:spacing w:val="-3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2"/>
        </w:rPr>
        <w:t> </w:t>
      </w:r>
      <w:r>
        <w:rPr/>
        <w:t>Ladenhöhe</w:t>
        <w:tab/>
        <w:t>3200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spacing w:line="173" w:lineRule="exact" w:before="22"/>
        <w:ind w:left="7155"/>
      </w:pPr>
      <w:r>
        <w:rPr/>
        <w:t>750–3750 mm</w:t>
      </w:r>
    </w:p>
    <w:p>
      <w:pPr>
        <w:spacing w:after="0" w:line="17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  <w:spacing w:line="185" w:lineRule="exact"/>
        <w:ind w:left="2437"/>
      </w:pPr>
      <w:r>
        <w:rPr/>
        <w:t>max. Ladenbreite</w:t>
      </w:r>
    </w:p>
    <w:p>
      <w:pPr>
        <w:pStyle w:val="BodyText"/>
        <w:spacing w:before="82"/>
        <w:ind w:left="2437"/>
      </w:pPr>
      <w:r>
        <w:rPr/>
        <w:br w:type="column"/>
      </w:r>
      <w:r>
        <w:rPr/>
        <w:t>(max. Ladenfläche 6.24 m²)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4030" w:space="687"/>
            <w:col w:w="6233"/>
          </w:cols>
        </w:sectPr>
      </w:pP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 Angriffsfläche</w:t>
      </w:r>
      <w:r>
        <w:rPr>
          <w:spacing w:val="-8"/>
        </w:rPr>
        <w:t> </w:t>
      </w:r>
      <w:r>
        <w:rPr/>
        <w:t>pro</w:t>
      </w:r>
      <w:r>
        <w:rPr>
          <w:spacing w:val="-2"/>
        </w:rPr>
        <w:t> </w:t>
      </w:r>
      <w:r>
        <w:rPr/>
        <w:t>Laden</w:t>
        <w:tab/>
        <w:t>6.24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3"/>
        </w:rPr>
        <w:t> </w:t>
      </w:r>
      <w:r>
        <w:rPr/>
        <w:t>Anlagenbreite</w:t>
        <w:tab/>
        <w:t>7500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5"/>
        </w:rPr>
        <w:t> </w:t>
      </w:r>
      <w:r>
        <w:rPr/>
        <w:t>Fläche</w:t>
      </w:r>
      <w:r>
        <w:rPr>
          <w:spacing w:val="-4"/>
        </w:rPr>
        <w:t> </w:t>
      </w:r>
      <w:r>
        <w:rPr/>
        <w:t>Beschattung</w:t>
        <w:tab/>
        <w:t>6.24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Temperaturbereich</w:t>
        <w:tab/>
        <w:t>-20 °C bis +60</w:t>
      </w:r>
      <w:r>
        <w:rPr>
          <w:spacing w:val="-8"/>
        </w:rPr>
        <w:t> </w:t>
      </w:r>
      <w:r>
        <w:rPr/>
        <w:t>°C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Höhenverstellbarkeit</w:t>
        <w:tab/>
        <w:t>+/- 2 mm</w:t>
      </w:r>
    </w:p>
    <w:p>
      <w:pPr>
        <w:pStyle w:val="BodyText"/>
        <w:spacing w:before="8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4"/>
        <w:ind w:left="112" w:right="0" w:firstLine="0"/>
        <w:jc w:val="left"/>
        <w:rPr>
          <w:sz w:val="20"/>
        </w:rPr>
      </w:pPr>
      <w:r>
        <w:rPr>
          <w:b/>
          <w:sz w:val="20"/>
        </w:rPr>
        <w:t>Anwendungsgebiet</w:t>
        <w:tab/>
      </w:r>
      <w:r>
        <w:rPr>
          <w:position w:val="1"/>
          <w:sz w:val="20"/>
        </w:rPr>
        <w:t>Beanspruchung leicht /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0"/>
        </w:rPr>
        <w:t>privat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zugänglich</w:t>
        <w:tab/>
        <w:t>Ja</w:t>
      </w:r>
    </w:p>
    <w:p>
      <w:pPr>
        <w:pStyle w:val="BodyText"/>
        <w:tabs>
          <w:tab w:pos="7154" w:val="left" w:leader="none"/>
          <w:tab w:pos="10829" w:val="left" w:leader="none"/>
        </w:tabs>
        <w:spacing w:line="261" w:lineRule="auto" w:before="9"/>
        <w:ind w:left="2437" w:right="117"/>
      </w:pPr>
      <w:r>
        <w:rPr>
          <w:u w:val="thick" w:color="DCDCDC"/>
        </w:rPr>
        <w:t>Beanspruchung mittel / halb</w:t>
      </w:r>
      <w:r>
        <w:rPr>
          <w:spacing w:val="-17"/>
          <w:u w:val="thick" w:color="DCDCDC"/>
        </w:rPr>
        <w:t> </w:t>
      </w:r>
      <w:r>
        <w:rPr>
          <w:u w:val="thick" w:color="DCDCDC"/>
        </w:rPr>
        <w:t>öffentlich</w:t>
      </w:r>
      <w:r>
        <w:rPr>
          <w:spacing w:val="-5"/>
          <w:u w:val="thick" w:color="DCDCDC"/>
        </w:rPr>
        <w:t> </w:t>
      </w:r>
      <w:r>
        <w:rPr>
          <w:u w:val="thick" w:color="DCDCDC"/>
        </w:rPr>
        <w:t>zugänglich</w:t>
        <w:tab/>
        <w:t>Ja</w:t>
        <w:tab/>
      </w:r>
      <w:r>
        <w:rPr/>
        <w:t> Beanspruchung hoch /</w:t>
      </w:r>
      <w:r>
        <w:rPr>
          <w:spacing w:val="-9"/>
        </w:rPr>
        <w:t> </w:t>
      </w:r>
      <w:r>
        <w:rPr/>
        <w:t>öffentlich</w:t>
      </w:r>
      <w:r>
        <w:rPr>
          <w:spacing w:val="-5"/>
        </w:rPr>
        <w:t> </w:t>
      </w:r>
      <w:r>
        <w:rPr/>
        <w:t>zugänglich</w:t>
        <w:tab/>
        <w:t>Ja</w:t>
      </w:r>
    </w:p>
    <w:p>
      <w:pPr>
        <w:pStyle w:val="BodyText"/>
        <w:tabs>
          <w:tab w:pos="7154" w:val="left" w:leader="none"/>
        </w:tabs>
        <w:spacing w:before="2"/>
        <w:ind w:left="2437"/>
      </w:pPr>
      <w:r>
        <w:rPr/>
        <w:t>Binnenland über 20</w:t>
      </w:r>
      <w:r>
        <w:rPr>
          <w:spacing w:val="-8"/>
        </w:rPr>
        <w:t> </w:t>
      </w:r>
      <w:r>
        <w:rPr/>
        <w:t>km</w:t>
      </w:r>
      <w:r>
        <w:rPr>
          <w:spacing w:val="-7"/>
        </w:rPr>
        <w:t> </w:t>
      </w:r>
      <w:r>
        <w:rPr/>
        <w:t>Küstenabstand</w:t>
        <w:tab/>
        <w:t>Ja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2461" w:val="left" w:leader="none"/>
        </w:tabs>
        <w:spacing w:line="247" w:lineRule="exact" w:before="45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nach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13659</w:t>
      </w:r>
      <w:r>
        <w:rPr>
          <w:spacing w:val="-3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Widerstand gegen Windlast; Klasse 6 nach EN</w:t>
      </w:r>
      <w:r>
        <w:rPr>
          <w:spacing w:val="-9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Bedienkraft: Klasse 1 nach EN</w:t>
      </w:r>
      <w:r>
        <w:rPr>
          <w:spacing w:val="-5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33" w:lineRule="exact" w:before="98"/>
        <w:ind w:left="2461"/>
      </w:pPr>
      <w:r>
        <w:rPr/>
        <w:t>Möbelschlösser und -beschläge – Rollenbeschläge für Schiebetüren nach DIN EN 1670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Korrosionsbeständigk</w:t>
      </w:r>
    </w:p>
    <w:p>
      <w:pPr>
        <w:pStyle w:val="BodyText"/>
        <w:spacing w:before="4"/>
        <w:ind w:left="2629"/>
      </w:pPr>
      <w:r>
        <w:rPr/>
        <w:t>Klasse 4 (sehr hohe Beständigkeit, Aussenbereich mit sehr harte Bedingungen)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700" w:bottom="1300" w:left="460" w:right="500"/>
        </w:sectPr>
      </w:pPr>
    </w:p>
    <w:p>
      <w:pPr>
        <w:pStyle w:val="Heading1"/>
        <w:spacing w:line="240" w:lineRule="auto" w:before="86"/>
      </w:pPr>
      <w:r>
        <w:rPr/>
        <w:pict>
          <v:group style="position:absolute;margin-left:3.118575pt;margin-top:99.139702pt;width:589.15pt;height:366.85pt;mso-position-horizontal-relative:page;mso-position-vertical-relative:page;z-index:-5704" coordorigin="62,1983" coordsize="11783,7337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14;top:4148;width:482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511" coordorigin="62,5833" coordsize="11783,511" path="m11845,5833l11289,5833,7615,5833,2897,5833,62,5833,62,6343,2897,6343,7615,6343,11289,6343,11845,6343,11845,5833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256" coordorigin="62,7363" coordsize="11783,256" path="m11845,7363l11289,7363,7615,7363,2897,7363,62,7363,62,7618,2897,7618,7615,7618,11289,7618,11845,7618,11845,7363e" filled="true" fillcolor="#f4f4f4" stroked="false">
              <v:path arrowok="t"/>
              <v:fill type="solid"/>
            </v:shape>
            <v:rect style="position:absolute;left:2897;top:7595;width:4718;height:23" filled="true" fillcolor="#dcdcdc" stroked="false">
              <v:fill type="solid"/>
            </v:rect>
            <v:line style="position:absolute" from="2909,7607" to="7604,7607" stroked="true" strokeweight="0pt" strokecolor="#dcdcdc">
              <v:stroke dashstyle="solid"/>
            </v:line>
            <v:rect style="position:absolute;left:7615;top:7595;width:3675;height:23" filled="true" fillcolor="#dcdcdc" stroked="false">
              <v:fill type="solid"/>
            </v:rect>
            <v:line style="position:absolute" from="7626,7607" to="11278,7607" stroked="true" strokeweight="0pt" strokecolor="#dcdcdc">
              <v:stroke dashstyle="solid"/>
            </v:line>
            <v:shape style="position:absolute;left:62;top:7618;width:11783;height:539" coordorigin="62,7618" coordsize="11783,539" path="m11845,7618l11289,7618,7615,7618,2897,7618,62,7618,62,8157,2897,8157,7615,8157,11289,8157,11845,8157,11845,7618e" filled="true" fillcolor="#f4f4f4" stroked="false">
              <v:path arrowok="t"/>
              <v:fill type="solid"/>
            </v:shape>
            <v:rect style="position:absolute;left:2897;top:8134;width:4718;height:23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coordorigin="62,8157" coordsize="11783,256" path="m11845,8157l11289,8157,7615,8157,2897,8157,62,8157,62,8412,2897,8412,7615,8412,11289,8412,11845,8412,11845,8157e" filled="true" fillcolor="#f4f4f4" stroked="false">
              <v:path arrowok="t"/>
              <v:fill type="solid"/>
            </v:shape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256" coordorigin="62,8412" coordsize="11783,256" path="m11845,8412l11289,8412,7615,8412,2897,8412,62,8412,62,8667,2897,8667,7615,8667,11289,8667,11845,8667,11845,8412e" filled="true" fillcolor="#f4f4f4" stroked="false">
              <v:path arrowok="t"/>
              <v:fill type="solid"/>
            </v:shape>
            <v:rect style="position:absolute;left:2897;top:8644;width:4718;height:23" filled="true" fillcolor="#dcdcdc" stroked="false">
              <v:fill type="solid"/>
            </v:rect>
            <v:line style="position:absolute" from="2909,8656" to="7604,8656" stroked="true" strokeweight="0pt" strokecolor="#dcdcdc">
              <v:stroke dashstyle="solid"/>
            </v:line>
            <v:rect style="position:absolute;left:7615;top:8644;width:3675;height:23" filled="true" fillcolor="#dcdcdc" stroked="false">
              <v:fill type="solid"/>
            </v:rect>
            <v:line style="position:absolute" from="7626,8656" to="11278,8656" stroked="true" strokeweight="0pt" strokecolor="#dcdcdc">
              <v:stroke dashstyle="solid"/>
            </v:line>
            <v:shape style="position:absolute;left:62;top:8667;width:11783;height:256" coordorigin="62,8667" coordsize="11783,256" path="m11845,8667l11289,8667,7615,8667,2897,8667,62,8667,62,8923,2897,8923,7615,8923,11289,8923,11845,8923,11845,8667e" filled="true" fillcolor="#f4f4f4" stroked="false">
              <v:path arrowok="t"/>
              <v:fill type="solid"/>
            </v:shape>
            <v:rect style="position:absolute;left:2897;top:8899;width:4718;height:23" filled="true" fillcolor="#dcdcdc" stroked="false">
              <v:fill type="solid"/>
            </v:rect>
            <v:line style="position:absolute" from="2909,8911" to="7604,8911" stroked="true" strokeweight="0pt" strokecolor="#dcdcdc">
              <v:stroke dashstyle="solid"/>
            </v:line>
            <v:rect style="position:absolute;left:7615;top:8899;width:3675;height:23" filled="true" fillcolor="#dcdcdc" stroked="false">
              <v:fill type="solid"/>
            </v:rect>
            <v:line style="position:absolute" from="7626,8911" to="11278,8911" stroked="true" strokeweight="0pt" strokecolor="#dcdcdc">
              <v:stroke dashstyle="solid"/>
            </v:line>
            <v:rect style="position:absolute;left:62;top:8922;width:11772;height:397" filled="true" fillcolor="#f4f4f4" stroked="false">
              <v:fill type="solid"/>
            </v:rect>
            <w10:wrap type="none"/>
          </v:group>
        </w:pict>
      </w:r>
      <w:r>
        <w:rPr/>
        <w:t>Garantie</w:t>
      </w:r>
    </w:p>
    <w:p>
      <w:pPr>
        <w:pStyle w:val="BodyText"/>
        <w:spacing w:before="100"/>
        <w:ind w:left="112" w:right="412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spacing w:before="2"/>
      </w:pPr>
    </w:p>
    <w:p>
      <w:pPr>
        <w:pStyle w:val="Heading1"/>
      </w:pPr>
      <w:r>
        <w:rPr/>
        <w:t>Verwendungsort</w:t>
      </w:r>
    </w:p>
    <w:p>
      <w:pPr>
        <w:pStyle w:val="BodyText"/>
        <w:ind w:left="112"/>
      </w:pPr>
      <w:r>
        <w:rPr/>
        <w:t>Aussenbereich mit ländlichen Binnenlandklima, ohne speziell hohe Belastung durch Umwelt- verschmutzung und min. 20 km vom Meer entfernt.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965" w:space="1384"/>
            <w:col w:w="8601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spacing w:line="247" w:lineRule="auto" w:before="0"/>
        <w:ind w:left="2461" w:right="135" w:hanging="2349"/>
        <w:jc w:val="both"/>
        <w:rPr>
          <w:sz w:val="19"/>
        </w:rPr>
      </w:pPr>
      <w:r>
        <w:rPr>
          <w:b/>
          <w:w w:val="105"/>
          <w:position w:val="1"/>
          <w:sz w:val="20"/>
        </w:rPr>
        <w:t>Produktausführung</w:t>
      </w:r>
      <w:r>
        <w:rPr>
          <w:b/>
          <w:spacing w:val="42"/>
          <w:w w:val="105"/>
          <w:position w:val="1"/>
          <w:sz w:val="20"/>
        </w:rPr>
        <w:t> </w:t>
      </w:r>
      <w:r>
        <w:rPr>
          <w:w w:val="105"/>
          <w:sz w:val="19"/>
        </w:rPr>
        <w:t>Hawa Frontslide 140 Matic bestehend aus Laufschiene oben (Aluminium Wandstärke 3.5 mm), Laufwerk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mit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Kunststoffrollen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und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Aufhängebügel,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Motor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mit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Steuerung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und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SMI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Schnittstelle, Umlenkrollen,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Zahnriemenschloss,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Zahnriemen,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Mitnehmer,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Führungsschiene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und</w:t>
      </w:r>
      <w:r>
        <w:rPr>
          <w:spacing w:val="-11"/>
          <w:w w:val="105"/>
          <w:sz w:val="19"/>
        </w:rPr>
        <w:t> </w:t>
      </w:r>
      <w:r>
        <w:rPr>
          <w:spacing w:val="-2"/>
          <w:w w:val="105"/>
          <w:sz w:val="19"/>
        </w:rPr>
        <w:t>Führungsteil </w:t>
      </w:r>
      <w:r>
        <w:rPr>
          <w:w w:val="105"/>
          <w:sz w:val="19"/>
        </w:rPr>
        <w:t>unten.</w:t>
      </w:r>
    </w:p>
    <w:p>
      <w:pPr>
        <w:pStyle w:val="BodyText"/>
        <w:spacing w:before="4"/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Optional:</w:t>
      </w:r>
    </w:p>
    <w:p>
      <w:pPr>
        <w:spacing w:before="15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(….) Clip-Blende</w:t>
      </w:r>
    </w:p>
    <w:p>
      <w:pPr>
        <w:spacing w:before="1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(….) Befestigung unten an Wand oder Boden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line="248" w:lineRule="exact" w:before="127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von oben geschraubt oder</w:t>
      </w:r>
      <w:r>
        <w:rPr>
          <w:spacing w:val="-4"/>
          <w:sz w:val="20"/>
        </w:rPr>
        <w:t> </w:t>
      </w:r>
      <w:r>
        <w:rPr>
          <w:sz w:val="20"/>
        </w:rPr>
        <w:t>genietet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Türdicke 28–45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Führungsteil unten</w:t>
      </w:r>
      <w:r>
        <w:rPr>
          <w:spacing w:val="-4"/>
          <w:sz w:val="20"/>
        </w:rPr>
        <w:t> </w:t>
      </w:r>
      <w:r>
        <w:rPr>
          <w:sz w:val="20"/>
        </w:rPr>
        <w:t>aufgeschraubt</w:t>
      </w:r>
    </w:p>
    <w:p>
      <w:pPr>
        <w:pStyle w:val="BodyText"/>
        <w:spacing w:before="1"/>
      </w:pPr>
    </w:p>
    <w:p>
      <w:pPr>
        <w:pStyle w:val="Heading1"/>
        <w:ind w:left="2461"/>
      </w:pPr>
      <w:r>
        <w:rPr/>
        <w:t>Laufschiene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einseitig kürzen für</w:t>
      </w:r>
      <w:r>
        <w:rPr>
          <w:spacing w:val="-2"/>
          <w:sz w:val="20"/>
        </w:rPr>
        <w:t> </w:t>
      </w:r>
      <w:r>
        <w:rPr>
          <w:sz w:val="20"/>
        </w:rPr>
        <w:t>Motor</w:t>
      </w:r>
    </w:p>
    <w:p>
      <w:pPr>
        <w:pStyle w:val="BodyText"/>
        <w:spacing w:before="1"/>
      </w:pPr>
    </w:p>
    <w:p>
      <w:pPr>
        <w:pStyle w:val="Heading1"/>
        <w:ind w:left="2461"/>
      </w:pPr>
      <w:r>
        <w:rPr/>
        <w:t>Einstellung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mit</w:t>
      </w:r>
      <w:r>
        <w:rPr>
          <w:spacing w:val="-2"/>
          <w:sz w:val="20"/>
        </w:rPr>
        <w:t> </w:t>
      </w:r>
      <w:r>
        <w:rPr>
          <w:sz w:val="20"/>
        </w:rPr>
        <w:t>Inbetriebnahmebox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563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60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75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775">
          <wp:simplePos x="0" y="0"/>
          <wp:positionH relativeFrom="page">
            <wp:posOffset>5177571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729797pt;margin-top:68.660194pt;width:54.6pt;height:13.95pt;mso-position-horizontal-relative:page;mso-position-vertical-relative:page;z-index:-565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140 Matic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2023-01-04T14:36:43Z</dcterms:created>
  <dcterms:modified xsi:type="dcterms:W3CDTF">2023-01-04T14:36:43Z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2023-01-04T00:00:00Z</vt:filetime>
  </property>
</Properties>
</file>