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9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Holz- oder Metallläden bis 60 kg,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6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418" w:val="left" w:leader="none"/>
        </w:tabs>
        <w:spacing w:line="218" w:lineRule="auto" w:before="112"/>
        <w:ind w:left="4418" w:right="952" w:hanging="1415"/>
      </w:pPr>
      <w:r>
        <w:rPr>
          <w:b/>
        </w:rPr>
        <w:t>Sicherheit</w:t>
        <w:tab/>
      </w:r>
      <w:r>
        <w:rPr>
          <w:position w:val="1"/>
        </w:rPr>
        <w:t>Auf 100’000 Zyklen getesteter, äusserst robuster</w:t>
      </w:r>
      <w:r>
        <w:rPr>
          <w:spacing w:val="-36"/>
          <w:position w:val="1"/>
        </w:rPr>
        <w:t> </w:t>
      </w:r>
      <w:r>
        <w:rPr>
          <w:spacing w:val="-2"/>
          <w:position w:val="1"/>
        </w:rPr>
        <w:t>Schiebeladen </w:t>
      </w:r>
      <w:r>
        <w:rPr/>
        <w:t>Hohe Wind- und</w:t>
      </w:r>
      <w:r>
        <w:rPr>
          <w:spacing w:val="-5"/>
        </w:rPr>
        <w:t> </w:t>
      </w:r>
      <w:r>
        <w:rPr/>
        <w:t>Korrosionsresistenz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60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28–45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93" w:lineRule="exact" w:before="2"/>
        <w:ind w:left="7155"/>
      </w:pPr>
      <w:r>
        <w:rPr/>
        <w:t>600–3750 mm</w:t>
      </w:r>
    </w:p>
    <w:p>
      <w:pPr>
        <w:spacing w:after="0" w:line="19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62"/>
        <w:ind w:left="2437"/>
      </w:pPr>
      <w:r>
        <w:rPr/>
        <w:br w:type="column"/>
      </w:r>
      <w:r>
        <w:rPr/>
        <w:t>(max. Ladenfläche 6.24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4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3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9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2" w:lineRule="exact" w:before="1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3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81.05pt;mso-position-horizontal-relative:page;mso-position-vertical-relative:page;z-index:-5776" coordorigin="62,1983" coordsize="11783,7621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41" coordorigin="62,3627" coordsize="11766,1441" path="m3464,4375l2897,4375,62,4375,62,5067,2897,5067,3464,5067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14;top:4432;width:482;height:454" type="#_x0000_t75" stroked="false">
              <v:imagedata r:id="rId8" o:title=""/>
            </v:shape>
            <v:shape style="position:absolute;left:62;top:4375;width:11783;height:1231" coordorigin="62,4375" coordsize="11783,1231" path="m11845,5067l11834,5067,11834,4375,11119,4375,4882,4375,3464,4375,3464,5067,2897,5067,62,5067,62,5606,2897,5606,7615,5606,11289,5606,11845,5606,11845,5067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511" coordorigin="62,6116" coordsize="11783,511" path="m11845,6116l11289,6116,7615,6116,2897,6116,62,6116,62,6626,2897,6626,7615,6626,11289,6626,11845,6626,11845,6116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9" w:hanging="2349"/>
      </w:pPr>
      <w:r>
        <w:rPr>
          <w:b/>
          <w:position w:val="1"/>
        </w:rPr>
        <w:t>Produktausführung</w:t>
        <w:tab/>
      </w:r>
      <w:r>
        <w:rPr/>
        <w:t>Hawa Frontslide 60 Matic bestehend aus Laufschiene oben (Aluminium Wandstärke 3.0 mm), Laufwerk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Kunststoffrollen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Aufhängebügel,</w:t>
      </w:r>
      <w:r>
        <w:rPr>
          <w:spacing w:val="-8"/>
        </w:rPr>
        <w:t> </w:t>
      </w:r>
      <w:r>
        <w:rPr/>
        <w:t>Motor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Steuerung</w:t>
      </w:r>
      <w:r>
        <w:rPr>
          <w:spacing w:val="-8"/>
        </w:rPr>
        <w:t> </w:t>
      </w:r>
      <w:r>
        <w:rPr/>
        <w:t>und</w:t>
      </w:r>
      <w:r>
        <w:rPr>
          <w:spacing w:val="-7"/>
        </w:rPr>
        <w:t> </w:t>
      </w:r>
      <w:r>
        <w:rPr/>
        <w:t>SMI</w:t>
      </w:r>
      <w:r>
        <w:rPr>
          <w:spacing w:val="-8"/>
        </w:rPr>
        <w:t> </w:t>
      </w:r>
      <w:r>
        <w:rPr/>
        <w:t>Schnittstelle, Umlenkrollen,</w:t>
      </w:r>
      <w:r>
        <w:rPr>
          <w:spacing w:val="-13"/>
        </w:rPr>
        <w:t> </w:t>
      </w:r>
      <w:r>
        <w:rPr/>
        <w:t>Zahnriemenschloss,</w:t>
      </w:r>
      <w:r>
        <w:rPr>
          <w:spacing w:val="-12"/>
        </w:rPr>
        <w:t> </w:t>
      </w:r>
      <w:r>
        <w:rPr/>
        <w:t>Zahnriemen,</w:t>
      </w:r>
      <w:r>
        <w:rPr>
          <w:spacing w:val="-12"/>
        </w:rPr>
        <w:t> </w:t>
      </w:r>
      <w:r>
        <w:rPr/>
        <w:t>Mitnehmer,</w:t>
      </w:r>
      <w:r>
        <w:rPr>
          <w:spacing w:val="-13"/>
        </w:rPr>
        <w:t> </w:t>
      </w:r>
      <w:r>
        <w:rPr/>
        <w:t>Führungsschiene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>
          <w:spacing w:val="-2"/>
        </w:rPr>
        <w:t>Führungsteil </w:t>
      </w:r>
      <w:r>
        <w:rPr/>
        <w:t>unten.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spacing w:line="233" w:lineRule="exact" w:before="3"/>
        <w:ind w:left="2461"/>
      </w:pPr>
      <w:r>
        <w:rPr/>
        <w:t>(….) Clip-Blende</w:t>
      </w:r>
    </w:p>
    <w:p>
      <w:pPr>
        <w:pStyle w:val="BodyText"/>
        <w:spacing w:line="233" w:lineRule="exact"/>
        <w:ind w:left="2461"/>
      </w:pPr>
      <w:r>
        <w:rPr/>
        <w:t>(….) Winkeltragprofil für Befestigung an der Wand</w:t>
      </w:r>
    </w:p>
    <w:p>
      <w:pPr>
        <w:pStyle w:val="BodyText"/>
        <w:ind w:left="2461" w:right="790"/>
      </w:pPr>
      <w:r>
        <w:rPr/>
        <w:t>(….) Winkeltragprofil für eine Schiebeebene mit grösserer Distanz (Wetterschenkel) (….) Befestigung unten an Wand oder Boden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BodyText"/>
        <w:ind w:left="2461"/>
      </w:pPr>
      <w:r>
        <w:rPr/>
        <w:t>- Türdicke 28–45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7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03">
          <wp:simplePos x="0" y="0"/>
          <wp:positionH relativeFrom="page">
            <wp:posOffset>5267584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250427pt;margin-top:68.660194pt;width:48.1pt;height:13.95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2023-01-05T12:14:05Z</dcterms:created>
  <dcterms:modified xsi:type="dcterms:W3CDTF">2023-01-05T12:14:05Z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