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652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4 Holz- oder Metallläden bis 40 kg, mit aufgeschraubter Laufschiene. Decken- oder Fenstersturzmontage.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30" w:lineRule="exact"/>
        <w:ind w:left="4421"/>
      </w:pPr>
      <w:r>
        <w:rPr/>
        <w:t>Optimierte individuelle Tageslichtnutzung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</w:rPr>
        <w:t>Ästhetik</w:t>
        <w:tab/>
      </w:r>
      <w:r>
        <w:rPr>
          <w:position w:val="1"/>
        </w:rPr>
        <w:t>Wandelbare, lebendige Fassade mit interessanten</w:t>
      </w:r>
      <w:r>
        <w:rPr>
          <w:spacing w:val="-11"/>
          <w:position w:val="1"/>
        </w:rPr>
        <w:t> </w:t>
      </w:r>
      <w:r>
        <w:rPr>
          <w:position w:val="1"/>
        </w:rPr>
        <w:t>Design-Akzenten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40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3.94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5800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14.7</w:t>
      </w:r>
      <w:r>
        <w:rPr>
          <w:spacing w:val="-3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1"/>
        </w:rPr>
        <w:t> </w:t>
      </w:r>
      <w:r>
        <w:rPr/>
        <w:t>Fläche</w:t>
      </w:r>
      <w:r>
        <w:rPr>
          <w:spacing w:val="-1"/>
        </w:rPr>
        <w:t> </w:t>
      </w:r>
      <w:r>
        <w:rPr/>
        <w:t>Beschattung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Korrosionsbeständigkeit:</w:t>
      </w:r>
    </w:p>
    <w:p>
      <w:pPr>
        <w:pStyle w:val="BodyText"/>
        <w:spacing w:line="233" w:lineRule="exact"/>
        <w:ind w:left="2627"/>
      </w:pPr>
      <w:r>
        <w:rPr/>
        <w:t>Klasse 4 (sehr hohe Beständigkeit, Aussenbereich mit sehr harten Bedingungen)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7"/>
      </w:pPr>
      <w:r>
        <w:rPr/>
        <w:pict>
          <v:group style="position:absolute;margin-left:3.118575pt;margin-top:99.139702pt;width:589.15pt;height:357.8pt;mso-position-horizontal-relative:page;mso-position-vertical-relative:page;z-index:-5728" coordorigin="62,1983" coordsize="11783,715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coordorigin="62,5651" coordsize="11783,511" path="m11845,5651l11289,5651,7615,5651,2897,5651,62,5651,62,6161,2897,6161,7615,6161,11289,6161,11845,6161,11845,5651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rect style="position:absolute;left:62;top:8741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3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3"/>
      </w:pPr>
    </w:p>
    <w:p>
      <w:pPr>
        <w:pStyle w:val="Heading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4" w:space="1384"/>
            <w:col w:w="8602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12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Matic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3"/>
        </w:rPr>
        <w:t> </w:t>
      </w:r>
      <w:r>
        <w:rPr/>
        <w:t>oben</w:t>
      </w:r>
      <w:r>
        <w:rPr>
          <w:spacing w:val="-4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Wand- stärke</w:t>
      </w:r>
      <w:r>
        <w:rPr>
          <w:spacing w:val="-4"/>
        </w:rPr>
        <w:t> </w:t>
      </w:r>
      <w:r>
        <w:rPr/>
        <w:t>3.0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Laufwerk</w:t>
      </w:r>
      <w:r>
        <w:rPr>
          <w:spacing w:val="-3"/>
        </w:rPr>
        <w:t> </w:t>
      </w:r>
      <w:r>
        <w:rPr/>
        <w:t>mit</w:t>
      </w:r>
      <w:r>
        <w:rPr>
          <w:spacing w:val="-4"/>
        </w:rPr>
        <w:t> </w:t>
      </w:r>
      <w:r>
        <w:rPr/>
        <w:t>Kunststoffrollen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Aufhängebügel,</w:t>
      </w:r>
      <w:r>
        <w:rPr>
          <w:spacing w:val="-3"/>
        </w:rPr>
        <w:t> </w:t>
      </w:r>
      <w:r>
        <w:rPr/>
        <w:t>Motor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/>
        <w:t>Steuerung</w:t>
      </w:r>
      <w:r>
        <w:rPr>
          <w:spacing w:val="-4"/>
        </w:rPr>
        <w:t> </w:t>
      </w:r>
      <w:r>
        <w:rPr/>
        <w:t>und SMI Schnittstelle, Umlenkrollen, Zahnriemenschloss, Zahnriemen, Mitnehmer, Führungs- 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ind w:left="2461"/>
      </w:pPr>
      <w:r>
        <w:rPr/>
        <w:t>(….) Clip-Blende</w:t>
      </w:r>
    </w:p>
    <w:p>
      <w:pPr>
        <w:pStyle w:val="BodyText"/>
        <w:ind w:left="2461" w:right="3719"/>
      </w:pPr>
      <w:r>
        <w:rPr/>
        <w:t>(….) Winkeltragprofil für Befestigung an der Wand (….) Befestigung unten an Wand oder Boden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4324244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657196pt;margin-top:68.660194pt;width:118.65pt;height:13.9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Telescopic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2023-01-05T12:48:14Z</dcterms:created>
  <dcterms:modified xsi:type="dcterms:W3CDTF">2023-01-05T12:48:14Z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