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D4D2" w14:textId="77777777" w:rsidR="0050504A" w:rsidRDefault="009D0D32">
      <w:pPr>
        <w:pStyle w:val="Textkrper"/>
        <w:rPr>
          <w:rFonts w:ascii="Times New Roman"/>
        </w:rPr>
      </w:pPr>
      <w:r>
        <w:pict w14:anchorId="129BCD38">
          <v:group id="_x0000_s1026" style="position:absolute;margin-left:3.1pt;margin-top:99.15pt;width:589.15pt;height:459pt;z-index:-251658240;mso-position-horizontal-relative:page;mso-position-vertical-relative:page" coordorigin="62,1983" coordsize="11783,9180">
            <v:shape id="_x0000_s1109" style="position:absolute;left:62;top:1982;width:11766;height:1616" coordorigin="62,1983" coordsize="11766,1616" path="m11828,1983r-539,l62,1983r,1616l11289,3599r539,l11828,1983e" fillcolor="#f4f4f4" stroked="f">
              <v:path arrowok="t"/>
            </v:shape>
            <v:line id="_x0000_s1108" style="position:absolute" from="62,3613" to="573,3613" strokecolor="#f4f4f4" strokeweight=".50003mm"/>
            <v:line id="_x0000_s1107" style="position:absolute" from="573,3613" to="1253,3613" strokecolor="red" strokeweight=".50003mm"/>
            <v:line id="_x0000_s1106" style="position:absolute" from="1253,3613" to="11845,3613" strokecolor="#f4f4f4" strokeweight=".50003mm"/>
            <v:shape id="_x0000_s1105" style="position:absolute;left:62;top:3627;width:3403;height:749" coordorigin="62,3627" coordsize="3403,749" path="m3464,3627r-567,l62,3627r,748l2897,4375r567,l3464,3627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942;top:3683;width:420;height:454">
              <v:imagedata r:id="rId7" o:title=""/>
            </v:shape>
            <v:shape id="_x0000_s1103" style="position:absolute;left:62;top:3627;width:11766;height:1259" coordorigin="62,3627" coordsize="11766,1259" o:spt="100" adj="0,,0" path="m3464,4375r-567,l62,4375r,511l2897,4886r567,l3464,4375t8364,-748l11289,3627r-6407,l3464,3627r,748l4882,4375r6407,l11828,4375r,-748e" fillcolor="#f4f4f4" stroked="f">
              <v:stroke joinstyle="round"/>
              <v:formulas/>
              <v:path arrowok="t" o:connecttype="segments"/>
            </v:shape>
            <v:shape id="_x0000_s1102" type="#_x0000_t75" style="position:absolute;left:2942;top:4432;width:420;height:454">
              <v:imagedata r:id="rId8" o:title=""/>
            </v:shape>
            <v:shape id="_x0000_s1101" style="position:absolute;left:62;top:4375;width:11772;height:1202" coordorigin="62,4375" coordsize="11772,1202" o:spt="100" adj="0,,0" path="m3464,4886r-567,l62,4886r,691l2897,5577r567,l3464,4886t8370,-511l11119,4375r-6237,l3464,4375r,511l4882,4886r6237,l11834,4886r,-511e" fillcolor="#f4f4f4" stroked="f">
              <v:stroke joinstyle="round"/>
              <v:formulas/>
              <v:path arrowok="t" o:connecttype="segments"/>
            </v:shape>
            <v:shape id="_x0000_s1100" type="#_x0000_t75" style="position:absolute;left:2914;top:4914;width:482;height:454">
              <v:imagedata r:id="rId9" o:title=""/>
            </v:shape>
            <v:shape id="_x0000_s1099" style="position:absolute;left:62;top:4885;width:11783;height:1231" coordorigin="62,4886" coordsize="11783,1231" path="m11845,5577r-17,l11828,4886r-539,l4882,4886r-1418,l3464,5577r-567,l62,5577r,539l2897,6116r4718,l11289,6116r556,l11845,5577e" fillcolor="#f4f4f4" stroked="f">
              <v:path arrowok="t"/>
            </v:shape>
            <v:rect id="_x0000_s1098" style="position:absolute;left:2897;top:6093;width:4718;height:23" fillcolor="#dcdcdc" stroked="f"/>
            <v:line id="_x0000_s1097" style="position:absolute" from="2909,6105" to="7604,6105" strokecolor="#dcdcdc" strokeweight="0"/>
            <v:rect id="_x0000_s1096" style="position:absolute;left:7615;top:6093;width:3675;height:23" fillcolor="#dcdcdc" stroked="f"/>
            <v:line id="_x0000_s1095" style="position:absolute" from="7626,6105" to="11278,6105" strokecolor="#dcdcdc" strokeweight="0"/>
            <v:shape id="_x0000_s1094" style="position:absolute;left:62;top:6116;width:11783;height:256" coordorigin="62,6116" coordsize="11783,256" path="m11845,6116r-556,l7615,6116r-4718,l62,6116r,255l2897,6371r4718,l11289,6371r556,l11845,6116e" fillcolor="#f4f4f4" stroked="f">
              <v:path arrowok="t"/>
            </v:shape>
            <v:rect id="_x0000_s1093" style="position:absolute;left:2897;top:6348;width:4718;height:23" fillcolor="#dcdcdc" stroked="f"/>
            <v:line id="_x0000_s1092" style="position:absolute" from="2909,6360" to="7604,6360" strokecolor="#dcdcdc" strokeweight="0"/>
            <v:rect id="_x0000_s1091" style="position:absolute;left:7615;top:6348;width:3675;height:23" fillcolor="#dcdcdc" stroked="f"/>
            <v:line id="_x0000_s1090" style="position:absolute" from="7626,6360" to="11278,6360" strokecolor="#dcdcdc" strokeweight="0"/>
            <v:shape id="_x0000_s1089" style="position:absolute;left:62;top:6371;width:11783;height:256" coordorigin="62,6371" coordsize="11783,256" path="m11845,6371r-556,l7615,6371r-4718,l62,6371r,255l2897,6626r4718,l11289,6626r556,l11845,6371e" fillcolor="#f4f4f4" stroked="f">
              <v:path arrowok="t"/>
            </v:shape>
            <v:rect id="_x0000_s1088" style="position:absolute;left:2897;top:6603;width:4718;height:23" fillcolor="#dcdcdc" stroked="f"/>
            <v:line id="_x0000_s1087" style="position:absolute" from="2909,6615" to="7604,6615" strokecolor="#dcdcdc" strokeweight="0"/>
            <v:rect id="_x0000_s1086" style="position:absolute;left:7615;top:6603;width:3675;height:23" fillcolor="#dcdcdc" stroked="f"/>
            <v:line id="_x0000_s1085" style="position:absolute" from="7626,6615" to="11278,6615" strokecolor="#dcdcdc" strokeweight="0"/>
            <v:shape id="_x0000_s1084" style="position:absolute;left:62;top:6626;width:11783;height:256" coordorigin="62,6626" coordsize="11783,256" path="m11845,6626r-556,l7615,6626r-4718,l62,6626r,255l2897,6881r4718,l11289,6881r556,l11845,6626e" fillcolor="#f4f4f4" stroked="f">
              <v:path arrowok="t"/>
            </v:shape>
            <v:rect id="_x0000_s1083" style="position:absolute;left:2897;top:6858;width:4718;height:23" fillcolor="#dcdcdc" stroked="f"/>
            <v:line id="_x0000_s1082" style="position:absolute" from="2909,6870" to="7604,6870" strokecolor="#dcdcdc" strokeweight="0"/>
            <v:rect id="_x0000_s1081" style="position:absolute;left:7615;top:6858;width:3675;height:23" fillcolor="#dcdcdc" stroked="f"/>
            <v:line id="_x0000_s1080" style="position:absolute" from="7626,6870" to="11278,6870" strokecolor="#dcdcdc" strokeweight="0"/>
            <v:shape id="_x0000_s1079" style="position:absolute;left:62;top:6881;width:11783;height:256" coordorigin="62,6881" coordsize="11783,256" path="m11845,6881r-556,l7615,6881r-4718,l62,6881r,256l2897,7137r4718,l11289,7137r556,l11845,6881e" fillcolor="#f4f4f4" stroked="f">
              <v:path arrowok="t"/>
            </v:shape>
            <v:rect id="_x0000_s1078" style="position:absolute;left:2897;top:7113;width:4718;height:23" fillcolor="#dcdcdc" stroked="f"/>
            <v:line id="_x0000_s1077" style="position:absolute" from="2909,7125" to="7604,7125" strokecolor="#dcdcdc" strokeweight="0"/>
            <v:rect id="_x0000_s1076" style="position:absolute;left:7615;top:7113;width:3675;height:23" fillcolor="#dcdcdc" stroked="f"/>
            <v:line id="_x0000_s1075" style="position:absolute" from="7626,7125" to="11278,7125" strokecolor="#dcdcdc" strokeweight="0"/>
            <v:shape id="_x0000_s1074" style="position:absolute;left:62;top:7136;width:11783;height:256" coordorigin="62,7137" coordsize="11783,256" path="m11845,7137r-556,l7615,7137r-4718,l62,7137r,255l2897,7392r4718,l11289,7392r556,l11845,7137e" fillcolor="#f4f4f4" stroked="f">
              <v:path arrowok="t"/>
            </v:shape>
            <v:rect id="_x0000_s1073" style="position:absolute;left:2897;top:7369;width:4718;height:23" fillcolor="#dcdcdc" stroked="f"/>
            <v:line id="_x0000_s1072" style="position:absolute" from="2909,7380" to="7604,7380" strokecolor="#dcdcdc" strokeweight="0"/>
            <v:rect id="_x0000_s1071" style="position:absolute;left:7615;top:7369;width:3675;height:23" fillcolor="#dcdcdc" stroked="f"/>
            <v:line id="_x0000_s1070" style="position:absolute" from="7626,7380" to="11278,7380" strokecolor="#dcdcdc" strokeweight="0"/>
            <v:shape id="_x0000_s1069" style="position:absolute;left:62;top:7391;width:11783;height:256" coordorigin="62,7392" coordsize="11783,256" path="m11845,7392r-556,l7615,7392r-4718,l62,7392r,255l2897,7647r4718,l11289,7647r556,l11845,7392e" fillcolor="#f4f4f4" stroked="f">
              <v:path arrowok="t"/>
            </v:shape>
            <v:rect id="_x0000_s1068" style="position:absolute;left:2897;top:7624;width:4718;height:23" fillcolor="#dcdcdc" stroked="f"/>
            <v:line id="_x0000_s1067" style="position:absolute" from="2909,7635" to="7604,7635" strokecolor="#dcdcdc" strokeweight="0"/>
            <v:rect id="_x0000_s1066" style="position:absolute;left:7615;top:7624;width:3675;height:23" fillcolor="#dcdcdc" stroked="f"/>
            <v:line id="_x0000_s1065" style="position:absolute" from="7626,7635" to="11278,7635" strokecolor="#dcdcdc" strokeweight="0"/>
            <v:shape id="_x0000_s1064" style="position:absolute;left:62;top:7646;width:11783;height:256" coordorigin="62,7647" coordsize="11783,256" path="m11845,7647r-556,l7615,7647r-4718,l62,7647r,255l2897,7902r4718,l11289,7902r556,l11845,7647e" fillcolor="#f4f4f4" stroked="f">
              <v:path arrowok="t"/>
            </v:shape>
            <v:rect id="_x0000_s1063" style="position:absolute;left:2897;top:7879;width:4718;height:23" fillcolor="#dcdcdc" stroked="f"/>
            <v:line id="_x0000_s1062" style="position:absolute" from="2909,7891" to="7604,7891" strokecolor="#dcdcdc" strokeweight="0"/>
            <v:rect id="_x0000_s1061" style="position:absolute;left:7615;top:7879;width:3675;height:23" fillcolor="#dcdcdc" stroked="f"/>
            <v:line id="_x0000_s1060" style="position:absolute" from="7626,7891" to="11278,7891" strokecolor="#dcdcdc" strokeweight="0"/>
            <v:shape id="_x0000_s1059" style="position:absolute;left:62;top:7901;width:11783;height:256" coordorigin="62,7902" coordsize="11783,256" path="m11845,7902r-556,l7615,7902r-4718,l62,7902r,255l2897,8157r4718,l11289,8157r556,l11845,7902e" fillcolor="#f4f4f4" stroked="f">
              <v:path arrowok="t"/>
            </v:shape>
            <v:rect id="_x0000_s1058" style="position:absolute;left:2897;top:8134;width:4718;height:23" fillcolor="#dcdcdc" stroked="f"/>
            <v:line id="_x0000_s1057" style="position:absolute" from="2909,8146" to="7604,8146" strokecolor="#dcdcdc" strokeweight="0"/>
            <v:rect id="_x0000_s1056" style="position:absolute;left:7615;top:8134;width:3675;height:23" fillcolor="#dcdcdc" stroked="f"/>
            <v:line id="_x0000_s1055" style="position:absolute" from="7626,8146" to="11278,8146" strokecolor="#dcdcdc" strokeweight="0"/>
            <v:shape id="_x0000_s1054" style="position:absolute;left:62;top:8157;width:11783;height:511" coordorigin="62,8157" coordsize="11783,511" path="m11845,8157r-556,l7615,8157r-4718,l62,8157r,510l2897,8667r4718,l11289,8667r556,l11845,8157e" fillcolor="#f4f4f4" stroked="f">
              <v:path arrowok="t"/>
            </v:shape>
            <v:rect id="_x0000_s1053" style="position:absolute;left:2897;top:8644;width:4718;height:23" fillcolor="#dcdcdc" stroked="f"/>
            <v:line id="_x0000_s1052" style="position:absolute" from="2909,8656" to="7604,8656" strokecolor="#dcdcdc" strokeweight="0"/>
            <v:rect id="_x0000_s1051" style="position:absolute;left:7615;top:8644;width:3675;height:23" fillcolor="#dcdcdc" stroked="f"/>
            <v:line id="_x0000_s1050" style="position:absolute" from="7626,8656" to="11278,8656" strokecolor="#dcdcdc" strokeweight="0"/>
            <v:shape id="_x0000_s1049" style="position:absolute;left:62;top:8667;width:11783;height:539" coordorigin="62,8667" coordsize="11783,539" path="m11845,8667r-556,l7615,8667r-4718,l62,8667r,539l2897,9206r4718,l11289,9206r556,l11845,8667e" fillcolor="#f4f4f4" stroked="f">
              <v:path arrowok="t"/>
            </v:shape>
            <v:rect id="_x0000_s1048" style="position:absolute;left:2897;top:9183;width:4718;height:23" fillcolor="#dcdcdc" stroked="f"/>
            <v:line id="_x0000_s1047" style="position:absolute" from="2909,9195" to="7604,9195" strokecolor="#dcdcdc" strokeweight="0"/>
            <v:rect id="_x0000_s1046" style="position:absolute;left:7615;top:9183;width:3675;height:23" fillcolor="#dcdcdc" stroked="f"/>
            <v:line id="_x0000_s1045" style="position:absolute" from="7626,9195" to="11278,9195" strokecolor="#dcdcdc" strokeweight="0"/>
            <v:shape id="_x0000_s1044" style="position:absolute;left:62;top:9206;width:11783;height:256" coordorigin="62,9206" coordsize="11783,256" path="m11845,9206r-556,l7615,9206r-4718,l62,9206r,255l2897,9461r4718,l11289,9461r556,l11845,9206e" fillcolor="#f4f4f4" stroked="f">
              <v:path arrowok="t"/>
            </v:shape>
            <v:rect id="_x0000_s1043" style="position:absolute;left:2897;top:9438;width:4718;height:23" fillcolor="#dcdcdc" stroked="f"/>
            <v:line id="_x0000_s1042" style="position:absolute" from="2909,9450" to="7604,9450" strokecolor="#dcdcdc" strokeweight="0"/>
            <v:rect id="_x0000_s1041" style="position:absolute;left:7615;top:9438;width:3675;height:23" fillcolor="#dcdcdc" stroked="f"/>
            <v:line id="_x0000_s1040" style="position:absolute" from="7626,9450" to="11278,9450" strokecolor="#dcdcdc" strokeweight="0"/>
            <v:shape id="_x0000_s1039" style="position:absolute;left:62;top:9461;width:11783;height:256" coordorigin="62,9461" coordsize="11783,256" path="m11845,9461r-556,l7615,9461r-4718,l62,9461r,255l2897,9716r4718,l11289,9716r556,l11845,9461e" fillcolor="#f4f4f4" stroked="f">
              <v:path arrowok="t"/>
            </v:shape>
            <v:rect id="_x0000_s1038" style="position:absolute;left:2897;top:9693;width:4718;height:23" fillcolor="#dcdcdc" stroked="f"/>
            <v:line id="_x0000_s1037" style="position:absolute" from="2909,9705" to="7604,9705" strokecolor="#dcdcdc" strokeweight="0"/>
            <v:rect id="_x0000_s1036" style="position:absolute;left:7615;top:9693;width:3675;height:23" fillcolor="#dcdcdc" stroked="f"/>
            <v:line id="_x0000_s1035" style="position:absolute" from="7626,9705" to="11278,9705" strokecolor="#dcdcdc" strokeweight="0"/>
            <v:shape id="_x0000_s1034" style="position:absolute;left:62;top:9716;width:11783;height:794" coordorigin="62,9716" coordsize="11783,794" path="m11845,9716r-556,l7615,9716r-4718,l62,9716r,539l62,10510r2835,l7615,10510r3674,l11845,10510r,-255l11845,9716e" fillcolor="#f4f4f4" stroked="f">
              <v:path arrowok="t"/>
            </v:shape>
            <v:line id="_x0000_s1033" style="position:absolute" from="7626,10499" to="11278,10499" strokecolor="#dcdcdc" strokeweight="0"/>
            <v:shape id="_x0000_s1032" style="position:absolute;left:62;top:10510;width:11783;height:256" coordorigin="62,10510" coordsize="11783,256" path="m11845,10510r-556,l7615,10510r-4718,l62,10510r,255l2897,10765r4718,l11289,10765r556,l11845,10510e" fillcolor="#f4f4f4" stroked="f">
              <v:path arrowok="t"/>
            </v:shape>
            <v:rect id="_x0000_s1031" style="position:absolute;left:2897;top:10742;width:4718;height:23" fillcolor="#dcdcdc" stroked="f"/>
            <v:line id="_x0000_s1030" style="position:absolute" from="2909,10754" to="7604,10754" strokecolor="#dcdcdc" strokeweight="0"/>
            <v:rect id="_x0000_s1029" style="position:absolute;left:7615;top:10742;width:3675;height:23" fillcolor="#dcdcdc" stroked="f"/>
            <v:line id="_x0000_s1028" style="position:absolute" from="7626,10754" to="11278,10754" strokecolor="#dcdcdc" strokeweight="0"/>
            <v:rect id="_x0000_s1027" style="position:absolute;left:62;top:10765;width:11772;height:397" fillcolor="#f4f4f4" stroked="f"/>
            <w10:wrap anchorx="page" anchory="page"/>
          </v:group>
        </w:pict>
      </w:r>
    </w:p>
    <w:p w14:paraId="71A2523B" w14:textId="77777777" w:rsidR="0050504A" w:rsidRDefault="0050504A">
      <w:pPr>
        <w:pStyle w:val="Textkrper"/>
        <w:spacing w:before="7"/>
        <w:rPr>
          <w:rFonts w:ascii="Times New Roman"/>
          <w:sz w:val="17"/>
        </w:rPr>
      </w:pPr>
    </w:p>
    <w:p w14:paraId="7B398862" w14:textId="77777777" w:rsidR="0050504A" w:rsidRPr="009D0D32" w:rsidRDefault="009D0D32">
      <w:pPr>
        <w:pStyle w:val="berschrift1"/>
        <w:spacing w:before="39" w:line="237" w:lineRule="auto"/>
        <w:ind w:right="765"/>
        <w:rPr>
          <w:lang w:val="de-CH"/>
        </w:rPr>
      </w:pPr>
      <w:r w:rsidRPr="009D0D32">
        <w:rPr>
          <w:color w:val="003C78"/>
          <w:lang w:val="de-CH"/>
        </w:rPr>
        <w:t>Beschlag für oben laufende Glastüren bis 100 kg, mit aufgesetzter oder deckenbündiger Laufschiene. Optional mit Dämpfeinzug. Deckenmontage. Minimale Einbauhöhe.</w:t>
      </w:r>
    </w:p>
    <w:p w14:paraId="6932079E" w14:textId="77777777" w:rsidR="0050504A" w:rsidRPr="009D0D32" w:rsidRDefault="009D0D32">
      <w:pPr>
        <w:spacing w:line="284" w:lineRule="exact"/>
        <w:ind w:left="112"/>
        <w:rPr>
          <w:b/>
          <w:sz w:val="24"/>
          <w:lang w:val="de-CH"/>
        </w:rPr>
      </w:pPr>
      <w:r w:rsidRPr="009D0D32">
        <w:rPr>
          <w:b/>
          <w:color w:val="003C78"/>
          <w:sz w:val="24"/>
          <w:lang w:val="de-CH"/>
        </w:rPr>
        <w:t>Wandtaschenlösung.</w:t>
      </w:r>
    </w:p>
    <w:p w14:paraId="3F5B2784" w14:textId="77777777" w:rsidR="0050504A" w:rsidRPr="009D0D32" w:rsidRDefault="0050504A">
      <w:pPr>
        <w:pStyle w:val="Textkrper"/>
        <w:rPr>
          <w:b/>
          <w:lang w:val="de-CH"/>
        </w:rPr>
      </w:pPr>
    </w:p>
    <w:p w14:paraId="2707DB1B" w14:textId="77777777" w:rsidR="0050504A" w:rsidRPr="009D0D32" w:rsidRDefault="0050504A">
      <w:pPr>
        <w:pStyle w:val="Textkrper"/>
        <w:rPr>
          <w:b/>
          <w:lang w:val="de-CH"/>
        </w:rPr>
      </w:pPr>
    </w:p>
    <w:p w14:paraId="736D60B7" w14:textId="77777777" w:rsidR="0050504A" w:rsidRPr="009D0D32" w:rsidRDefault="0050504A">
      <w:pPr>
        <w:pStyle w:val="Textkrper"/>
        <w:spacing w:before="7"/>
        <w:rPr>
          <w:b/>
          <w:sz w:val="18"/>
          <w:lang w:val="de-CH"/>
        </w:rPr>
      </w:pPr>
    </w:p>
    <w:p w14:paraId="46243861" w14:textId="77777777" w:rsidR="0050504A" w:rsidRPr="009D0D32" w:rsidRDefault="009D0D32">
      <w:pPr>
        <w:tabs>
          <w:tab w:val="left" w:pos="3004"/>
          <w:tab w:val="left" w:pos="4421"/>
        </w:tabs>
        <w:spacing w:before="1" w:line="240" w:lineRule="exact"/>
        <w:ind w:left="112"/>
        <w:rPr>
          <w:sz w:val="20"/>
          <w:lang w:val="de-CH"/>
        </w:rPr>
      </w:pPr>
      <w:r w:rsidRPr="009D0D32">
        <w:rPr>
          <w:b/>
          <w:sz w:val="20"/>
          <w:lang w:val="de-CH"/>
        </w:rPr>
        <w:t>Produkt-Highlights</w:t>
      </w:r>
      <w:r w:rsidRPr="009D0D32">
        <w:rPr>
          <w:b/>
          <w:sz w:val="20"/>
          <w:lang w:val="de-CH"/>
        </w:rPr>
        <w:tab/>
        <w:t>Komfort</w:t>
      </w:r>
      <w:r w:rsidRPr="009D0D32">
        <w:rPr>
          <w:b/>
          <w:sz w:val="20"/>
          <w:lang w:val="de-CH"/>
        </w:rPr>
        <w:tab/>
      </w:r>
      <w:r w:rsidRPr="009D0D32">
        <w:rPr>
          <w:position w:val="1"/>
          <w:sz w:val="20"/>
          <w:lang w:val="de-CH"/>
        </w:rPr>
        <w:t>Barrierefreies Öffnen und beidseitiger Dämpfei</w:t>
      </w:r>
      <w:r w:rsidRPr="009D0D32">
        <w:rPr>
          <w:position w:val="1"/>
          <w:sz w:val="20"/>
          <w:lang w:val="de-CH"/>
        </w:rPr>
        <w:t>nzug ab Türbreiten</w:t>
      </w:r>
      <w:r w:rsidRPr="009D0D32">
        <w:rPr>
          <w:spacing w:val="-19"/>
          <w:position w:val="1"/>
          <w:sz w:val="20"/>
          <w:lang w:val="de-CH"/>
        </w:rPr>
        <w:t xml:space="preserve"> </w:t>
      </w:r>
      <w:r w:rsidRPr="009D0D32">
        <w:rPr>
          <w:position w:val="1"/>
          <w:sz w:val="20"/>
          <w:lang w:val="de-CH"/>
        </w:rPr>
        <w:t>von</w:t>
      </w:r>
    </w:p>
    <w:p w14:paraId="7693AA4A" w14:textId="77777777" w:rsidR="0050504A" w:rsidRPr="009D0D32" w:rsidRDefault="009D0D32">
      <w:pPr>
        <w:pStyle w:val="Textkrper"/>
        <w:spacing w:line="230" w:lineRule="exact"/>
        <w:ind w:left="4400" w:right="5778"/>
        <w:jc w:val="center"/>
        <w:rPr>
          <w:lang w:val="de-CH"/>
        </w:rPr>
      </w:pPr>
      <w:r w:rsidRPr="009D0D32">
        <w:rPr>
          <w:lang w:val="de-CH"/>
        </w:rPr>
        <w:t>800 mm</w:t>
      </w:r>
    </w:p>
    <w:p w14:paraId="19F8DCE9" w14:textId="77777777" w:rsidR="0050504A" w:rsidRPr="009D0D32" w:rsidRDefault="0050504A">
      <w:pPr>
        <w:pStyle w:val="Textkrper"/>
        <w:spacing w:before="9"/>
        <w:rPr>
          <w:sz w:val="19"/>
          <w:lang w:val="de-CH"/>
        </w:rPr>
      </w:pPr>
    </w:p>
    <w:p w14:paraId="7B3F8C37" w14:textId="77777777" w:rsidR="0050504A" w:rsidRPr="009D0D32" w:rsidRDefault="009D0D32">
      <w:pPr>
        <w:tabs>
          <w:tab w:val="left" w:pos="4421"/>
        </w:tabs>
        <w:spacing w:before="47"/>
        <w:ind w:left="3004"/>
        <w:rPr>
          <w:sz w:val="20"/>
          <w:lang w:val="de-CH"/>
        </w:rPr>
      </w:pPr>
      <w:r w:rsidRPr="009D0D32">
        <w:rPr>
          <w:b/>
          <w:sz w:val="20"/>
          <w:lang w:val="de-CH"/>
        </w:rPr>
        <w:t>Produktivität</w:t>
      </w:r>
      <w:r w:rsidRPr="009D0D32">
        <w:rPr>
          <w:b/>
          <w:sz w:val="20"/>
          <w:lang w:val="de-CH"/>
        </w:rPr>
        <w:tab/>
      </w:r>
      <w:r w:rsidRPr="009D0D32">
        <w:rPr>
          <w:position w:val="1"/>
          <w:sz w:val="20"/>
          <w:lang w:val="de-CH"/>
        </w:rPr>
        <w:t>Türe nach Bauvollendung in Tasche</w:t>
      </w:r>
      <w:r w:rsidRPr="009D0D32">
        <w:rPr>
          <w:spacing w:val="-8"/>
          <w:position w:val="1"/>
          <w:sz w:val="20"/>
          <w:lang w:val="de-CH"/>
        </w:rPr>
        <w:t xml:space="preserve"> </w:t>
      </w:r>
      <w:r w:rsidRPr="009D0D32">
        <w:rPr>
          <w:position w:val="1"/>
          <w:sz w:val="20"/>
          <w:lang w:val="de-CH"/>
        </w:rPr>
        <w:t>montierbar</w:t>
      </w:r>
    </w:p>
    <w:p w14:paraId="4FF31550" w14:textId="77777777" w:rsidR="0050504A" w:rsidRPr="009D0D32" w:rsidRDefault="0050504A">
      <w:pPr>
        <w:pStyle w:val="Textkrper"/>
        <w:spacing w:before="9"/>
        <w:rPr>
          <w:sz w:val="18"/>
          <w:lang w:val="de-CH"/>
        </w:rPr>
      </w:pPr>
    </w:p>
    <w:p w14:paraId="3B85774D" w14:textId="77777777" w:rsidR="0050504A" w:rsidRPr="009D0D32" w:rsidRDefault="009D0D32">
      <w:pPr>
        <w:pStyle w:val="Textkrper"/>
        <w:tabs>
          <w:tab w:val="left" w:pos="4421"/>
        </w:tabs>
        <w:spacing w:before="54" w:line="232" w:lineRule="auto"/>
        <w:ind w:left="4421" w:right="297" w:hanging="1418"/>
        <w:rPr>
          <w:lang w:val="de-CH"/>
        </w:rPr>
      </w:pPr>
      <w:r w:rsidRPr="009D0D32">
        <w:rPr>
          <w:b/>
          <w:lang w:val="de-CH"/>
        </w:rPr>
        <w:t>Sicherheit</w:t>
      </w:r>
      <w:r w:rsidRPr="009D0D32">
        <w:rPr>
          <w:b/>
          <w:lang w:val="de-CH"/>
        </w:rPr>
        <w:tab/>
      </w:r>
      <w:r w:rsidRPr="009D0D32">
        <w:rPr>
          <w:position w:val="1"/>
          <w:lang w:val="de-CH"/>
        </w:rPr>
        <w:t xml:space="preserve">Leistungsgarantie: 15 Jahre bei privater und 7 Jahre bei gewerblicher </w:t>
      </w:r>
      <w:r w:rsidRPr="009D0D32">
        <w:rPr>
          <w:lang w:val="de-CH"/>
        </w:rPr>
        <w:t>Nutzung auf unvergleichlich geringe Öffnungskräfte von maximal 22</w:t>
      </w:r>
      <w:r w:rsidRPr="009D0D32">
        <w:rPr>
          <w:spacing w:val="-38"/>
          <w:lang w:val="de-CH"/>
        </w:rPr>
        <w:t xml:space="preserve"> </w:t>
      </w:r>
      <w:r w:rsidRPr="009D0D32">
        <w:rPr>
          <w:lang w:val="de-CH"/>
        </w:rPr>
        <w:t>N</w:t>
      </w:r>
    </w:p>
    <w:p w14:paraId="0A3EABA1" w14:textId="77777777" w:rsidR="0050504A" w:rsidRPr="009D0D32" w:rsidRDefault="0050504A">
      <w:pPr>
        <w:pStyle w:val="Textkrper"/>
        <w:spacing w:before="7"/>
        <w:rPr>
          <w:sz w:val="29"/>
          <w:lang w:val="de-CH"/>
        </w:rPr>
      </w:pPr>
    </w:p>
    <w:p w14:paraId="214AED1F" w14:textId="77777777" w:rsidR="0050504A" w:rsidRDefault="009D0D32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proofErr w:type="spellStart"/>
      <w:r>
        <w:rPr>
          <w:b/>
          <w:sz w:val="20"/>
        </w:rPr>
        <w:t>Technische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Merk</w:t>
      </w:r>
      <w:r>
        <w:rPr>
          <w:b/>
          <w:sz w:val="20"/>
        </w:rPr>
        <w:t>male</w:t>
      </w:r>
      <w:proofErr w:type="spellEnd"/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1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Türgewicht</w:t>
      </w:r>
      <w:proofErr w:type="spellEnd"/>
      <w:r>
        <w:rPr>
          <w:position w:val="1"/>
          <w:sz w:val="20"/>
        </w:rPr>
        <w:tab/>
        <w:t>100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kg</w:t>
      </w:r>
    </w:p>
    <w:p w14:paraId="5277897D" w14:textId="77777777" w:rsidR="0050504A" w:rsidRPr="009D0D32" w:rsidRDefault="009D0D32">
      <w:pPr>
        <w:pStyle w:val="Textkrper"/>
        <w:tabs>
          <w:tab w:val="left" w:pos="7154"/>
        </w:tabs>
        <w:spacing w:before="10"/>
        <w:ind w:left="2437"/>
        <w:rPr>
          <w:lang w:val="de-CH"/>
        </w:rPr>
      </w:pPr>
      <w:proofErr w:type="spellStart"/>
      <w:r w:rsidRPr="009D0D32">
        <w:rPr>
          <w:lang w:val="de-CH"/>
        </w:rPr>
        <w:t>Türdicke</w:t>
      </w:r>
      <w:proofErr w:type="spellEnd"/>
      <w:r w:rsidRPr="009D0D32">
        <w:rPr>
          <w:lang w:val="de-CH"/>
        </w:rPr>
        <w:tab/>
        <w:t>8–12.7</w:t>
      </w:r>
      <w:r w:rsidRPr="009D0D32">
        <w:rPr>
          <w:spacing w:val="-3"/>
          <w:lang w:val="de-CH"/>
        </w:rPr>
        <w:t xml:space="preserve"> </w:t>
      </w:r>
      <w:r w:rsidRPr="009D0D32">
        <w:rPr>
          <w:lang w:val="de-CH"/>
        </w:rPr>
        <w:t>mm</w:t>
      </w:r>
    </w:p>
    <w:p w14:paraId="4EE26856" w14:textId="77777777" w:rsidR="0050504A" w:rsidRPr="009D0D32" w:rsidRDefault="009D0D32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9D0D32">
        <w:rPr>
          <w:lang w:val="de-CH"/>
        </w:rPr>
        <w:t>max.</w:t>
      </w:r>
      <w:r w:rsidRPr="009D0D32">
        <w:rPr>
          <w:spacing w:val="-1"/>
          <w:lang w:val="de-CH"/>
        </w:rPr>
        <w:t xml:space="preserve"> </w:t>
      </w:r>
      <w:r w:rsidRPr="009D0D32">
        <w:rPr>
          <w:lang w:val="de-CH"/>
        </w:rPr>
        <w:t>Türhöhe</w:t>
      </w:r>
      <w:r w:rsidRPr="009D0D32">
        <w:rPr>
          <w:lang w:val="de-CH"/>
        </w:rPr>
        <w:tab/>
        <w:t>4000</w:t>
      </w:r>
      <w:r w:rsidRPr="009D0D32">
        <w:rPr>
          <w:spacing w:val="-5"/>
          <w:lang w:val="de-CH"/>
        </w:rPr>
        <w:t xml:space="preserve"> </w:t>
      </w:r>
      <w:r w:rsidRPr="009D0D32">
        <w:rPr>
          <w:lang w:val="de-CH"/>
        </w:rPr>
        <w:t>mm</w:t>
      </w:r>
    </w:p>
    <w:p w14:paraId="5EC9829B" w14:textId="77777777" w:rsidR="0050504A" w:rsidRPr="009D0D32" w:rsidRDefault="009D0D32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9D0D32">
        <w:rPr>
          <w:lang w:val="de-CH"/>
        </w:rPr>
        <w:t>max.</w:t>
      </w:r>
      <w:r w:rsidRPr="009D0D32">
        <w:rPr>
          <w:spacing w:val="-1"/>
          <w:lang w:val="de-CH"/>
        </w:rPr>
        <w:t xml:space="preserve"> </w:t>
      </w:r>
      <w:r w:rsidRPr="009D0D32">
        <w:rPr>
          <w:lang w:val="de-CH"/>
        </w:rPr>
        <w:t>Türbreite</w:t>
      </w:r>
      <w:r w:rsidRPr="009D0D32">
        <w:rPr>
          <w:lang w:val="de-CH"/>
        </w:rPr>
        <w:tab/>
        <w:t>1500</w:t>
      </w:r>
      <w:r w:rsidRPr="009D0D32">
        <w:rPr>
          <w:spacing w:val="-5"/>
          <w:lang w:val="de-CH"/>
        </w:rPr>
        <w:t xml:space="preserve"> </w:t>
      </w:r>
      <w:r w:rsidRPr="009D0D32">
        <w:rPr>
          <w:lang w:val="de-CH"/>
        </w:rPr>
        <w:t>mm</w:t>
      </w:r>
    </w:p>
    <w:p w14:paraId="73A46C91" w14:textId="77777777" w:rsidR="0050504A" w:rsidRPr="009D0D32" w:rsidRDefault="009D0D32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9D0D32">
        <w:rPr>
          <w:lang w:val="de-CH"/>
        </w:rPr>
        <w:t>max.</w:t>
      </w:r>
      <w:r w:rsidRPr="009D0D32">
        <w:rPr>
          <w:spacing w:val="-4"/>
          <w:lang w:val="de-CH"/>
        </w:rPr>
        <w:t xml:space="preserve"> </w:t>
      </w:r>
      <w:r w:rsidRPr="009D0D32">
        <w:rPr>
          <w:lang w:val="de-CH"/>
        </w:rPr>
        <w:t>Öffnungsbreite</w:t>
      </w:r>
      <w:r w:rsidRPr="009D0D32">
        <w:rPr>
          <w:lang w:val="de-CH"/>
        </w:rPr>
        <w:tab/>
        <w:t>1470</w:t>
      </w:r>
      <w:r w:rsidRPr="009D0D32">
        <w:rPr>
          <w:spacing w:val="-5"/>
          <w:lang w:val="de-CH"/>
        </w:rPr>
        <w:t xml:space="preserve"> </w:t>
      </w:r>
      <w:r w:rsidRPr="009D0D32">
        <w:rPr>
          <w:lang w:val="de-CH"/>
        </w:rPr>
        <w:t>mm</w:t>
      </w:r>
    </w:p>
    <w:p w14:paraId="05E5E4F9" w14:textId="77777777" w:rsidR="0050504A" w:rsidRPr="009D0D32" w:rsidRDefault="009D0D32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9D0D32">
        <w:rPr>
          <w:lang w:val="de-CH"/>
        </w:rPr>
        <w:t>Höhenverstellbarkeit</w:t>
      </w:r>
      <w:r w:rsidRPr="009D0D32">
        <w:rPr>
          <w:lang w:val="de-CH"/>
        </w:rPr>
        <w:tab/>
        <w:t>+/- 3</w:t>
      </w:r>
      <w:r w:rsidRPr="009D0D32">
        <w:rPr>
          <w:spacing w:val="-5"/>
          <w:lang w:val="de-CH"/>
        </w:rPr>
        <w:t xml:space="preserve"> </w:t>
      </w:r>
      <w:r w:rsidRPr="009D0D32">
        <w:rPr>
          <w:lang w:val="de-CH"/>
        </w:rPr>
        <w:t>mm</w:t>
      </w:r>
    </w:p>
    <w:p w14:paraId="5F8DE651" w14:textId="77777777" w:rsidR="0050504A" w:rsidRPr="009D0D32" w:rsidRDefault="009D0D32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r w:rsidRPr="009D0D32">
        <w:rPr>
          <w:lang w:val="de-CH"/>
        </w:rPr>
        <w:t>Dämpfung</w:t>
      </w:r>
      <w:r w:rsidRPr="009D0D32">
        <w:rPr>
          <w:lang w:val="de-CH"/>
        </w:rPr>
        <w:tab/>
        <w:t>Ja</w:t>
      </w:r>
    </w:p>
    <w:p w14:paraId="61C9A4AA" w14:textId="77777777" w:rsidR="0050504A" w:rsidRPr="009D0D32" w:rsidRDefault="009D0D32">
      <w:pPr>
        <w:pStyle w:val="Textkrper"/>
        <w:tabs>
          <w:tab w:val="left" w:pos="7154"/>
        </w:tabs>
        <w:spacing w:before="22" w:line="261" w:lineRule="auto"/>
        <w:ind w:left="2437" w:right="1739"/>
        <w:rPr>
          <w:lang w:val="de-CH"/>
        </w:rPr>
      </w:pPr>
      <w:r w:rsidRPr="009D0D32">
        <w:rPr>
          <w:lang w:val="de-CH"/>
        </w:rPr>
        <w:t>Garantierte Öffnungskraft</w:t>
      </w:r>
      <w:r w:rsidRPr="009D0D32">
        <w:rPr>
          <w:spacing w:val="-12"/>
          <w:lang w:val="de-CH"/>
        </w:rPr>
        <w:t xml:space="preserve"> </w:t>
      </w:r>
      <w:r w:rsidRPr="009D0D32">
        <w:rPr>
          <w:lang w:val="de-CH"/>
        </w:rPr>
        <w:t>mit</w:t>
      </w:r>
      <w:r w:rsidRPr="009D0D32">
        <w:rPr>
          <w:spacing w:val="-4"/>
          <w:lang w:val="de-CH"/>
        </w:rPr>
        <w:t xml:space="preserve"> </w:t>
      </w:r>
      <w:r w:rsidRPr="009D0D32">
        <w:rPr>
          <w:lang w:val="de-CH"/>
        </w:rPr>
        <w:t>Dämpfung*</w:t>
      </w:r>
      <w:r w:rsidRPr="009D0D32">
        <w:rPr>
          <w:lang w:val="de-CH"/>
        </w:rPr>
        <w:tab/>
        <w:t>max. 22 N</w:t>
      </w:r>
      <w:r w:rsidRPr="009D0D32">
        <w:rPr>
          <w:spacing w:val="-10"/>
          <w:lang w:val="de-CH"/>
        </w:rPr>
        <w:t xml:space="preserve"> </w:t>
      </w:r>
      <w:r w:rsidRPr="009D0D32">
        <w:rPr>
          <w:lang w:val="de-CH"/>
        </w:rPr>
        <w:t>(Barrierefrei) Material</w:t>
      </w:r>
      <w:r w:rsidRPr="009D0D32">
        <w:rPr>
          <w:spacing w:val="-6"/>
          <w:lang w:val="de-CH"/>
        </w:rPr>
        <w:t xml:space="preserve"> </w:t>
      </w:r>
      <w:r w:rsidRPr="009D0D32">
        <w:rPr>
          <w:lang w:val="de-CH"/>
        </w:rPr>
        <w:t>Türe</w:t>
      </w:r>
      <w:r w:rsidRPr="009D0D32">
        <w:rPr>
          <w:lang w:val="de-CH"/>
        </w:rPr>
        <w:tab/>
        <w:t>Glas</w:t>
      </w:r>
    </w:p>
    <w:p w14:paraId="0FBEF589" w14:textId="77777777" w:rsidR="0050504A" w:rsidRPr="009D0D32" w:rsidRDefault="009D0D32">
      <w:pPr>
        <w:pStyle w:val="Textkrper"/>
        <w:tabs>
          <w:tab w:val="left" w:pos="7154"/>
        </w:tabs>
        <w:spacing w:before="80" w:line="134" w:lineRule="auto"/>
        <w:ind w:left="7154" w:right="1105" w:hanging="4718"/>
        <w:rPr>
          <w:lang w:val="de-CH"/>
        </w:rPr>
      </w:pPr>
      <w:r w:rsidRPr="009D0D32">
        <w:rPr>
          <w:lang w:val="de-CH"/>
        </w:rPr>
        <w:t>Oberflächenfarbe</w:t>
      </w:r>
      <w:r w:rsidRPr="009D0D32">
        <w:rPr>
          <w:spacing w:val="-2"/>
          <w:lang w:val="de-CH"/>
        </w:rPr>
        <w:t xml:space="preserve"> </w:t>
      </w:r>
      <w:r w:rsidRPr="009D0D32">
        <w:rPr>
          <w:lang w:val="de-CH"/>
        </w:rPr>
        <w:t>sichtbare</w:t>
      </w:r>
      <w:r w:rsidRPr="009D0D32">
        <w:rPr>
          <w:spacing w:val="-2"/>
          <w:lang w:val="de-CH"/>
        </w:rPr>
        <w:t xml:space="preserve"> </w:t>
      </w:r>
      <w:r w:rsidRPr="009D0D32">
        <w:rPr>
          <w:lang w:val="de-CH"/>
        </w:rPr>
        <w:t>Profile</w:t>
      </w:r>
      <w:r w:rsidRPr="009D0D32">
        <w:rPr>
          <w:lang w:val="de-CH"/>
        </w:rPr>
        <w:tab/>
      </w:r>
      <w:r w:rsidRPr="009D0D32">
        <w:rPr>
          <w:position w:val="13"/>
          <w:lang w:val="de-CH"/>
        </w:rPr>
        <w:t>A</w:t>
      </w:r>
      <w:proofErr w:type="spellStart"/>
      <w:r w:rsidRPr="009D0D32">
        <w:rPr>
          <w:position w:val="12"/>
          <w:lang w:val="de-CH"/>
        </w:rPr>
        <w:t>luminium</w:t>
      </w:r>
      <w:proofErr w:type="spellEnd"/>
      <w:r w:rsidRPr="009D0D32">
        <w:rPr>
          <w:position w:val="12"/>
          <w:lang w:val="de-CH"/>
        </w:rPr>
        <w:t xml:space="preserve"> eloxiert</w:t>
      </w:r>
      <w:r w:rsidRPr="009D0D32">
        <w:rPr>
          <w:spacing w:val="-26"/>
          <w:position w:val="12"/>
          <w:lang w:val="de-CH"/>
        </w:rPr>
        <w:t xml:space="preserve"> </w:t>
      </w:r>
      <w:r w:rsidRPr="009D0D32">
        <w:rPr>
          <w:position w:val="12"/>
          <w:lang w:val="de-CH"/>
        </w:rPr>
        <w:t>/</w:t>
      </w:r>
      <w:proofErr w:type="gramStart"/>
      <w:r w:rsidRPr="009D0D32">
        <w:rPr>
          <w:position w:val="12"/>
          <w:lang w:val="de-CH"/>
        </w:rPr>
        <w:t xml:space="preserve">Aluminium </w:t>
      </w:r>
      <w:r w:rsidRPr="009D0D32">
        <w:rPr>
          <w:lang w:val="de-CH"/>
        </w:rPr>
        <w:t>Edelstahloptik</w:t>
      </w:r>
      <w:proofErr w:type="gramEnd"/>
    </w:p>
    <w:p w14:paraId="2BDE5233" w14:textId="77777777" w:rsidR="0050504A" w:rsidRPr="009D0D32" w:rsidRDefault="0050504A">
      <w:pPr>
        <w:pStyle w:val="Textkrper"/>
        <w:spacing w:before="4"/>
        <w:rPr>
          <w:sz w:val="23"/>
          <w:lang w:val="de-CH"/>
        </w:rPr>
      </w:pPr>
    </w:p>
    <w:p w14:paraId="0B0448AB" w14:textId="77777777" w:rsidR="0050504A" w:rsidRPr="009D0D32" w:rsidRDefault="009D0D32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9D0D32">
        <w:rPr>
          <w:b/>
          <w:sz w:val="20"/>
          <w:lang w:val="de-CH"/>
        </w:rPr>
        <w:t>Systemausführungen</w:t>
      </w:r>
      <w:r w:rsidRPr="009D0D32">
        <w:rPr>
          <w:b/>
          <w:sz w:val="20"/>
          <w:lang w:val="de-CH"/>
        </w:rPr>
        <w:tab/>
      </w:r>
      <w:r w:rsidRPr="009D0D32">
        <w:rPr>
          <w:position w:val="1"/>
          <w:sz w:val="20"/>
          <w:lang w:val="de-CH"/>
        </w:rPr>
        <w:t>Deckenmontage</w:t>
      </w:r>
      <w:r w:rsidRPr="009D0D32">
        <w:rPr>
          <w:position w:val="1"/>
          <w:sz w:val="20"/>
          <w:lang w:val="de-CH"/>
        </w:rPr>
        <w:tab/>
        <w:t>Ja</w:t>
      </w:r>
    </w:p>
    <w:p w14:paraId="3E648F4E" w14:textId="77777777" w:rsidR="0050504A" w:rsidRPr="009D0D32" w:rsidRDefault="009D0D32">
      <w:pPr>
        <w:pStyle w:val="Textkrper"/>
        <w:tabs>
          <w:tab w:val="left" w:pos="7154"/>
        </w:tabs>
        <w:spacing w:before="10"/>
        <w:ind w:left="2437"/>
        <w:rPr>
          <w:lang w:val="de-CH"/>
        </w:rPr>
      </w:pPr>
      <w:r w:rsidRPr="009D0D32">
        <w:rPr>
          <w:lang w:val="de-CH"/>
        </w:rPr>
        <w:t>Deckenmontage</w:t>
      </w:r>
      <w:r w:rsidRPr="009D0D32">
        <w:rPr>
          <w:spacing w:val="-6"/>
          <w:lang w:val="de-CH"/>
        </w:rPr>
        <w:t xml:space="preserve"> </w:t>
      </w:r>
      <w:r w:rsidRPr="009D0D32">
        <w:rPr>
          <w:lang w:val="de-CH"/>
        </w:rPr>
        <w:t>eingelassen</w:t>
      </w:r>
      <w:r w:rsidRPr="009D0D32">
        <w:rPr>
          <w:lang w:val="de-CH"/>
        </w:rPr>
        <w:tab/>
        <w:t>Ja</w:t>
      </w:r>
    </w:p>
    <w:p w14:paraId="32DA6C3E" w14:textId="77777777" w:rsidR="0050504A" w:rsidRPr="009D0D32" w:rsidRDefault="009D0D32">
      <w:pPr>
        <w:pStyle w:val="Textkrper"/>
        <w:tabs>
          <w:tab w:val="left" w:pos="7154"/>
        </w:tabs>
        <w:spacing w:before="22"/>
        <w:ind w:left="2437"/>
        <w:rPr>
          <w:lang w:val="de-CH"/>
        </w:rPr>
      </w:pPr>
      <w:proofErr w:type="spellStart"/>
      <w:r w:rsidRPr="009D0D32">
        <w:rPr>
          <w:lang w:val="de-CH"/>
        </w:rPr>
        <w:t>Obenlaufend</w:t>
      </w:r>
      <w:proofErr w:type="spellEnd"/>
      <w:r w:rsidRPr="009D0D32">
        <w:rPr>
          <w:lang w:val="de-CH"/>
        </w:rPr>
        <w:tab/>
        <w:t>Ja</w:t>
      </w:r>
    </w:p>
    <w:p w14:paraId="00775640" w14:textId="77777777" w:rsidR="0050504A" w:rsidRPr="009D0D32" w:rsidRDefault="0050504A">
      <w:pPr>
        <w:pStyle w:val="Textkrper"/>
        <w:spacing w:before="9"/>
        <w:rPr>
          <w:sz w:val="21"/>
          <w:lang w:val="de-CH"/>
        </w:rPr>
      </w:pPr>
    </w:p>
    <w:p w14:paraId="7D3492EA" w14:textId="77777777" w:rsidR="0050504A" w:rsidRPr="009D0D32" w:rsidRDefault="009D0D32">
      <w:pPr>
        <w:tabs>
          <w:tab w:val="left" w:pos="2437"/>
          <w:tab w:val="left" w:pos="7154"/>
        </w:tabs>
        <w:spacing w:before="53"/>
        <w:ind w:left="112"/>
        <w:rPr>
          <w:sz w:val="20"/>
          <w:lang w:val="de-CH"/>
        </w:rPr>
      </w:pPr>
      <w:r w:rsidRPr="009D0D32">
        <w:rPr>
          <w:b/>
          <w:sz w:val="20"/>
          <w:lang w:val="de-CH"/>
        </w:rPr>
        <w:t>Anwendungsgebiet</w:t>
      </w:r>
      <w:r w:rsidRPr="009D0D32">
        <w:rPr>
          <w:b/>
          <w:sz w:val="20"/>
          <w:lang w:val="de-CH"/>
        </w:rPr>
        <w:tab/>
      </w:r>
      <w:r w:rsidRPr="009D0D32">
        <w:rPr>
          <w:position w:val="1"/>
          <w:sz w:val="20"/>
          <w:lang w:val="de-CH"/>
        </w:rPr>
        <w:t>Beanspruchung leicht /</w:t>
      </w:r>
      <w:r w:rsidRPr="009D0D32">
        <w:rPr>
          <w:spacing w:val="-12"/>
          <w:position w:val="1"/>
          <w:sz w:val="20"/>
          <w:lang w:val="de-CH"/>
        </w:rPr>
        <w:t xml:space="preserve"> </w:t>
      </w:r>
      <w:r w:rsidRPr="009D0D32">
        <w:rPr>
          <w:position w:val="1"/>
          <w:sz w:val="20"/>
          <w:lang w:val="de-CH"/>
        </w:rPr>
        <w:t>privat</w:t>
      </w:r>
      <w:r w:rsidRPr="009D0D32">
        <w:rPr>
          <w:spacing w:val="-3"/>
          <w:position w:val="1"/>
          <w:sz w:val="20"/>
          <w:lang w:val="de-CH"/>
        </w:rPr>
        <w:t xml:space="preserve"> </w:t>
      </w:r>
      <w:r w:rsidRPr="009D0D32">
        <w:rPr>
          <w:position w:val="1"/>
          <w:sz w:val="20"/>
          <w:lang w:val="de-CH"/>
        </w:rPr>
        <w:t>zugänglich</w:t>
      </w:r>
      <w:r w:rsidRPr="009D0D32">
        <w:rPr>
          <w:position w:val="1"/>
          <w:sz w:val="20"/>
          <w:lang w:val="de-CH"/>
        </w:rPr>
        <w:tab/>
        <w:t>Ja</w:t>
      </w:r>
    </w:p>
    <w:p w14:paraId="64F507A7" w14:textId="77777777" w:rsidR="0050504A" w:rsidRPr="009D0D32" w:rsidRDefault="009D0D32">
      <w:pPr>
        <w:pStyle w:val="Textkrper"/>
        <w:tabs>
          <w:tab w:val="left" w:pos="7154"/>
          <w:tab w:val="left" w:pos="10829"/>
        </w:tabs>
        <w:spacing w:before="10" w:line="261" w:lineRule="auto"/>
        <w:ind w:left="2437" w:right="117"/>
        <w:rPr>
          <w:lang w:val="de-CH"/>
        </w:rPr>
      </w:pPr>
      <w:r w:rsidRPr="009D0D32">
        <w:rPr>
          <w:u w:val="thick" w:color="DCDCDC"/>
          <w:lang w:val="de-CH"/>
        </w:rPr>
        <w:t>Beanspruchung mittel / halb</w:t>
      </w:r>
      <w:r w:rsidRPr="009D0D32">
        <w:rPr>
          <w:spacing w:val="-17"/>
          <w:u w:val="thick" w:color="DCDCDC"/>
          <w:lang w:val="de-CH"/>
        </w:rPr>
        <w:t xml:space="preserve"> </w:t>
      </w:r>
      <w:r w:rsidRPr="009D0D32">
        <w:rPr>
          <w:u w:val="thick" w:color="DCDCDC"/>
          <w:lang w:val="de-CH"/>
        </w:rPr>
        <w:t>öffentlich</w:t>
      </w:r>
      <w:r w:rsidRPr="009D0D32">
        <w:rPr>
          <w:spacing w:val="-5"/>
          <w:u w:val="thick" w:color="DCDCDC"/>
          <w:lang w:val="de-CH"/>
        </w:rPr>
        <w:t xml:space="preserve"> </w:t>
      </w:r>
      <w:r w:rsidRPr="009D0D32">
        <w:rPr>
          <w:u w:val="thick" w:color="DCDCDC"/>
          <w:lang w:val="de-CH"/>
        </w:rPr>
        <w:t>zugänglich</w:t>
      </w:r>
      <w:r w:rsidRPr="009D0D32">
        <w:rPr>
          <w:u w:val="thick" w:color="DCDCDC"/>
          <w:lang w:val="de-CH"/>
        </w:rPr>
        <w:tab/>
        <w:t>Ja</w:t>
      </w:r>
      <w:r w:rsidRPr="009D0D32">
        <w:rPr>
          <w:u w:val="thick" w:color="DCDCDC"/>
          <w:lang w:val="de-CH"/>
        </w:rPr>
        <w:tab/>
      </w:r>
      <w:r w:rsidRPr="009D0D32">
        <w:rPr>
          <w:lang w:val="de-CH"/>
        </w:rPr>
        <w:t xml:space="preserve"> Beanspruchung hoch /</w:t>
      </w:r>
      <w:r w:rsidRPr="009D0D32">
        <w:rPr>
          <w:spacing w:val="-9"/>
          <w:lang w:val="de-CH"/>
        </w:rPr>
        <w:t xml:space="preserve"> </w:t>
      </w:r>
      <w:r w:rsidRPr="009D0D32">
        <w:rPr>
          <w:lang w:val="de-CH"/>
        </w:rPr>
        <w:t>öffentlich</w:t>
      </w:r>
      <w:r w:rsidRPr="009D0D32">
        <w:rPr>
          <w:spacing w:val="-5"/>
          <w:lang w:val="de-CH"/>
        </w:rPr>
        <w:t xml:space="preserve"> </w:t>
      </w:r>
      <w:r w:rsidRPr="009D0D32">
        <w:rPr>
          <w:lang w:val="de-CH"/>
        </w:rPr>
        <w:t>zugänglich</w:t>
      </w:r>
      <w:r w:rsidRPr="009D0D32">
        <w:rPr>
          <w:lang w:val="de-CH"/>
        </w:rPr>
        <w:tab/>
        <w:t>Ja</w:t>
      </w:r>
    </w:p>
    <w:p w14:paraId="27338595" w14:textId="77777777" w:rsidR="0050504A" w:rsidRPr="009D0D32" w:rsidRDefault="0050504A">
      <w:pPr>
        <w:pStyle w:val="Textkrper"/>
        <w:rPr>
          <w:lang w:val="de-CH"/>
        </w:rPr>
      </w:pPr>
    </w:p>
    <w:p w14:paraId="7E987EE4" w14:textId="77777777" w:rsidR="0050504A" w:rsidRPr="009D0D32" w:rsidRDefault="0050504A">
      <w:pPr>
        <w:pStyle w:val="Textkrper"/>
        <w:rPr>
          <w:lang w:val="de-CH"/>
        </w:rPr>
      </w:pPr>
    </w:p>
    <w:p w14:paraId="3B48E1E5" w14:textId="77777777" w:rsidR="0050504A" w:rsidRPr="009D0D32" w:rsidRDefault="0050504A">
      <w:pPr>
        <w:pStyle w:val="Textkrper"/>
        <w:spacing w:before="6"/>
        <w:rPr>
          <w:lang w:val="de-CH"/>
        </w:rPr>
      </w:pPr>
    </w:p>
    <w:p w14:paraId="760EEBC6" w14:textId="77777777" w:rsidR="0050504A" w:rsidRPr="009D0D32" w:rsidRDefault="009D0D32">
      <w:pPr>
        <w:pStyle w:val="Textkrper"/>
        <w:tabs>
          <w:tab w:val="left" w:pos="2438"/>
        </w:tabs>
        <w:spacing w:before="99" w:line="249" w:lineRule="exact"/>
        <w:ind w:left="112"/>
        <w:rPr>
          <w:lang w:val="de-CH"/>
        </w:rPr>
      </w:pPr>
      <w:r w:rsidRPr="009D0D32">
        <w:rPr>
          <w:b/>
          <w:sz w:val="21"/>
          <w:lang w:val="de-CH"/>
        </w:rPr>
        <w:t>Durchgeführte</w:t>
      </w:r>
      <w:r w:rsidRPr="009D0D32">
        <w:rPr>
          <w:b/>
          <w:spacing w:val="-35"/>
          <w:sz w:val="21"/>
          <w:lang w:val="de-CH"/>
        </w:rPr>
        <w:t xml:space="preserve"> </w:t>
      </w:r>
      <w:r w:rsidRPr="009D0D32">
        <w:rPr>
          <w:b/>
          <w:sz w:val="21"/>
          <w:lang w:val="de-CH"/>
        </w:rPr>
        <w:t>Tests</w:t>
      </w:r>
      <w:r w:rsidRPr="009D0D32">
        <w:rPr>
          <w:b/>
          <w:sz w:val="21"/>
          <w:lang w:val="de-CH"/>
        </w:rPr>
        <w:tab/>
      </w:r>
      <w:r w:rsidRPr="009D0D32">
        <w:rPr>
          <w:lang w:val="de-CH"/>
        </w:rPr>
        <w:t>Schlösser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und</w:t>
      </w:r>
      <w:r w:rsidRPr="009D0D32">
        <w:rPr>
          <w:spacing w:val="-7"/>
          <w:lang w:val="de-CH"/>
        </w:rPr>
        <w:t xml:space="preserve"> </w:t>
      </w:r>
      <w:r w:rsidRPr="009D0D32">
        <w:rPr>
          <w:lang w:val="de-CH"/>
        </w:rPr>
        <w:t>Baubeschläge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–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Beschläge</w:t>
      </w:r>
      <w:r w:rsidRPr="009D0D32">
        <w:rPr>
          <w:spacing w:val="-7"/>
          <w:lang w:val="de-CH"/>
        </w:rPr>
        <w:t xml:space="preserve"> </w:t>
      </w:r>
      <w:r w:rsidRPr="009D0D32">
        <w:rPr>
          <w:lang w:val="de-CH"/>
        </w:rPr>
        <w:t>für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Schiebetüren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und</w:t>
      </w:r>
      <w:r w:rsidRPr="009D0D32">
        <w:rPr>
          <w:spacing w:val="-7"/>
          <w:lang w:val="de-CH"/>
        </w:rPr>
        <w:t xml:space="preserve"> </w:t>
      </w:r>
      <w:r w:rsidRPr="009D0D32">
        <w:rPr>
          <w:lang w:val="de-CH"/>
        </w:rPr>
        <w:t>Falttüren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nach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EN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1527</w:t>
      </w:r>
      <w:r w:rsidRPr="009D0D32">
        <w:rPr>
          <w:spacing w:val="-7"/>
          <w:lang w:val="de-CH"/>
        </w:rPr>
        <w:t xml:space="preserve"> </w:t>
      </w:r>
      <w:r w:rsidRPr="009D0D32">
        <w:rPr>
          <w:lang w:val="de-CH"/>
        </w:rPr>
        <w:t>/</w:t>
      </w:r>
      <w:r w:rsidRPr="009D0D32">
        <w:rPr>
          <w:spacing w:val="-8"/>
          <w:lang w:val="de-CH"/>
        </w:rPr>
        <w:t xml:space="preserve"> </w:t>
      </w:r>
      <w:r w:rsidRPr="009D0D32">
        <w:rPr>
          <w:lang w:val="de-CH"/>
        </w:rPr>
        <w:t>2013</w:t>
      </w:r>
    </w:p>
    <w:p w14:paraId="3578061D" w14:textId="77777777" w:rsidR="0050504A" w:rsidRPr="009D0D32" w:rsidRDefault="009D0D32">
      <w:pPr>
        <w:spacing w:line="244" w:lineRule="exact"/>
        <w:ind w:left="2461"/>
        <w:rPr>
          <w:sz w:val="21"/>
          <w:lang w:val="de-CH"/>
        </w:rPr>
      </w:pPr>
      <w:r w:rsidRPr="009D0D32">
        <w:rPr>
          <w:sz w:val="21"/>
          <w:lang w:val="de-CH"/>
        </w:rPr>
        <w:t>– Dauer der Funktionsfähigkeit: Klasse 6 (höchste Klasse = 100’000 Zyklen)</w:t>
      </w:r>
    </w:p>
    <w:p w14:paraId="588F51B0" w14:textId="77777777" w:rsidR="0050504A" w:rsidRPr="009D0D32" w:rsidRDefault="009D0D32">
      <w:pPr>
        <w:pStyle w:val="Textkrper"/>
        <w:spacing w:before="167"/>
        <w:ind w:left="112"/>
        <w:rPr>
          <w:lang w:val="de-CH"/>
        </w:rPr>
      </w:pPr>
      <w:r w:rsidRPr="009D0D32">
        <w:rPr>
          <w:lang w:val="de-CH"/>
        </w:rPr>
        <w:t>*siehe Garantie</w:t>
      </w:r>
    </w:p>
    <w:p w14:paraId="0D3DADE6" w14:textId="77777777" w:rsidR="0050504A" w:rsidRPr="009D0D32" w:rsidRDefault="0050504A">
      <w:pPr>
        <w:rPr>
          <w:lang w:val="de-CH"/>
        </w:rPr>
        <w:sectPr w:rsidR="0050504A" w:rsidRPr="009D0D32">
          <w:headerReference w:type="default" r:id="rId10"/>
          <w:footerReference w:type="default" r:id="rId11"/>
          <w:type w:val="continuous"/>
          <w:pgSz w:w="11910" w:h="16840"/>
          <w:pgMar w:top="1700" w:right="500" w:bottom="1300" w:left="460" w:header="401" w:footer="1105" w:gutter="0"/>
          <w:pgNumType w:start="1"/>
          <w:cols w:space="720"/>
        </w:sectPr>
      </w:pPr>
    </w:p>
    <w:p w14:paraId="124505AF" w14:textId="77777777" w:rsidR="0050504A" w:rsidRPr="009D0D32" w:rsidRDefault="0050504A">
      <w:pPr>
        <w:pStyle w:val="Textkrper"/>
        <w:rPr>
          <w:lang w:val="de-CH"/>
        </w:rPr>
      </w:pPr>
    </w:p>
    <w:p w14:paraId="7CF7B5BB" w14:textId="77777777" w:rsidR="0050504A" w:rsidRPr="009D0D32" w:rsidRDefault="0050504A">
      <w:pPr>
        <w:rPr>
          <w:lang w:val="de-CH"/>
        </w:rPr>
        <w:sectPr w:rsidR="0050504A" w:rsidRPr="009D0D32">
          <w:pgSz w:w="11910" w:h="16840"/>
          <w:pgMar w:top="1700" w:right="500" w:bottom="1300" w:left="460" w:header="401" w:footer="1105" w:gutter="0"/>
          <w:cols w:space="720"/>
        </w:sectPr>
      </w:pPr>
    </w:p>
    <w:p w14:paraId="4603B8C0" w14:textId="77777777" w:rsidR="0050504A" w:rsidRPr="009D0D32" w:rsidRDefault="0050504A">
      <w:pPr>
        <w:pStyle w:val="Textkrper"/>
        <w:spacing w:before="8"/>
        <w:rPr>
          <w:sz w:val="17"/>
          <w:lang w:val="de-CH"/>
        </w:rPr>
      </w:pPr>
    </w:p>
    <w:p w14:paraId="17D3744C" w14:textId="77777777" w:rsidR="0050504A" w:rsidRPr="009D0D32" w:rsidRDefault="009D0D32">
      <w:pPr>
        <w:pStyle w:val="berschrift2"/>
        <w:rPr>
          <w:lang w:val="de-CH"/>
        </w:rPr>
      </w:pPr>
      <w:r w:rsidRPr="009D0D32">
        <w:rPr>
          <w:lang w:val="de-CH"/>
        </w:rPr>
        <w:t>Garantie</w:t>
      </w:r>
    </w:p>
    <w:p w14:paraId="26213338" w14:textId="77777777" w:rsidR="0050504A" w:rsidRPr="009D0D32" w:rsidRDefault="0050504A">
      <w:pPr>
        <w:pStyle w:val="Textkrper"/>
        <w:rPr>
          <w:b/>
          <w:lang w:val="de-CH"/>
        </w:rPr>
      </w:pPr>
    </w:p>
    <w:p w14:paraId="62B6BA3E" w14:textId="77777777" w:rsidR="0050504A" w:rsidRPr="009D0D32" w:rsidRDefault="0050504A">
      <w:pPr>
        <w:pStyle w:val="Textkrper"/>
        <w:rPr>
          <w:b/>
          <w:lang w:val="de-CH"/>
        </w:rPr>
      </w:pPr>
    </w:p>
    <w:p w14:paraId="1713C0A1" w14:textId="77777777" w:rsidR="0050504A" w:rsidRPr="009D0D32" w:rsidRDefault="0050504A">
      <w:pPr>
        <w:pStyle w:val="Textkrper"/>
        <w:rPr>
          <w:b/>
          <w:lang w:val="de-CH"/>
        </w:rPr>
      </w:pPr>
    </w:p>
    <w:p w14:paraId="6BD1ADBD" w14:textId="77777777" w:rsidR="0050504A" w:rsidRPr="009D0D32" w:rsidRDefault="0050504A">
      <w:pPr>
        <w:pStyle w:val="Textkrper"/>
        <w:rPr>
          <w:b/>
          <w:lang w:val="de-CH"/>
        </w:rPr>
      </w:pPr>
    </w:p>
    <w:p w14:paraId="66030FEA" w14:textId="77777777" w:rsidR="0050504A" w:rsidRPr="009D0D32" w:rsidRDefault="0050504A">
      <w:pPr>
        <w:pStyle w:val="Textkrper"/>
        <w:rPr>
          <w:b/>
          <w:lang w:val="de-CH"/>
        </w:rPr>
      </w:pPr>
    </w:p>
    <w:p w14:paraId="1E865F59" w14:textId="77777777" w:rsidR="0050504A" w:rsidRPr="009D0D32" w:rsidRDefault="0050504A">
      <w:pPr>
        <w:pStyle w:val="Textkrper"/>
        <w:rPr>
          <w:b/>
          <w:lang w:val="de-CH"/>
        </w:rPr>
      </w:pPr>
    </w:p>
    <w:p w14:paraId="24049CEB" w14:textId="77777777" w:rsidR="0050504A" w:rsidRPr="009D0D32" w:rsidRDefault="0050504A">
      <w:pPr>
        <w:pStyle w:val="Textkrper"/>
        <w:rPr>
          <w:b/>
          <w:lang w:val="de-CH"/>
        </w:rPr>
      </w:pPr>
    </w:p>
    <w:p w14:paraId="6004B710" w14:textId="77777777" w:rsidR="0050504A" w:rsidRPr="009D0D32" w:rsidRDefault="0050504A">
      <w:pPr>
        <w:pStyle w:val="Textkrper"/>
        <w:rPr>
          <w:b/>
          <w:lang w:val="de-CH"/>
        </w:rPr>
      </w:pPr>
    </w:p>
    <w:p w14:paraId="2FEFDCE5" w14:textId="77777777" w:rsidR="0050504A" w:rsidRPr="009D0D32" w:rsidRDefault="0050504A">
      <w:pPr>
        <w:pStyle w:val="Textkrper"/>
        <w:rPr>
          <w:b/>
          <w:lang w:val="de-CH"/>
        </w:rPr>
      </w:pPr>
    </w:p>
    <w:p w14:paraId="1FFA0F3D" w14:textId="77777777" w:rsidR="0050504A" w:rsidRPr="009D0D32" w:rsidRDefault="0050504A">
      <w:pPr>
        <w:pStyle w:val="Textkrper"/>
        <w:rPr>
          <w:b/>
          <w:lang w:val="de-CH"/>
        </w:rPr>
      </w:pPr>
    </w:p>
    <w:p w14:paraId="57276D07" w14:textId="77777777" w:rsidR="0050504A" w:rsidRPr="009D0D32" w:rsidRDefault="0050504A">
      <w:pPr>
        <w:pStyle w:val="Textkrper"/>
        <w:spacing w:before="7"/>
        <w:rPr>
          <w:b/>
          <w:sz w:val="18"/>
          <w:lang w:val="de-CH"/>
        </w:rPr>
      </w:pPr>
    </w:p>
    <w:p w14:paraId="1E8E8587" w14:textId="77777777" w:rsidR="0050504A" w:rsidRPr="009D0D32" w:rsidRDefault="009D0D32">
      <w:pPr>
        <w:ind w:left="112"/>
        <w:rPr>
          <w:b/>
          <w:sz w:val="20"/>
          <w:lang w:val="de-CH"/>
        </w:rPr>
      </w:pPr>
      <w:r w:rsidRPr="009D0D32">
        <w:rPr>
          <w:b/>
          <w:sz w:val="20"/>
          <w:lang w:val="de-CH"/>
        </w:rPr>
        <w:t>Produktausführung</w:t>
      </w:r>
    </w:p>
    <w:p w14:paraId="5CA559AB" w14:textId="77777777" w:rsidR="0050504A" w:rsidRPr="009D0D32" w:rsidRDefault="009D0D32">
      <w:pPr>
        <w:pStyle w:val="Textkrper"/>
        <w:spacing w:before="6"/>
        <w:rPr>
          <w:b/>
          <w:sz w:val="18"/>
          <w:lang w:val="de-CH"/>
        </w:rPr>
      </w:pPr>
      <w:r w:rsidRPr="009D0D32">
        <w:rPr>
          <w:lang w:val="de-CH"/>
        </w:rPr>
        <w:br w:type="column"/>
      </w:r>
    </w:p>
    <w:p w14:paraId="4E6DD5DA" w14:textId="453B7265" w:rsidR="0050504A" w:rsidRPr="009D0D32" w:rsidRDefault="009D0D32">
      <w:pPr>
        <w:pStyle w:val="Textkrper"/>
        <w:spacing w:before="1"/>
        <w:ind w:left="113" w:right="958"/>
        <w:rPr>
          <w:lang w:val="de-CH"/>
        </w:rPr>
      </w:pPr>
      <w:r w:rsidRPr="009D0D32">
        <w:rPr>
          <w:lang w:val="de-CH"/>
        </w:rPr>
        <w:t>Leistungsgarantie für alle offiziellen Hawa Junior 100 Ausführungen mit Magnet- Dämpfeinzug</w:t>
      </w:r>
      <w:r>
        <w:rPr>
          <w:lang w:val="de-CH"/>
        </w:rPr>
        <w:t>s</w:t>
      </w:r>
      <w:r w:rsidRPr="009D0D32">
        <w:rPr>
          <w:lang w:val="de-CH"/>
        </w:rPr>
        <w:t>system: Garantierte Öffnungskraft der Schiebetüre von max. 22 N für 15 Jahre in privater und 7 Jahre in gewerblicher Nutzung</w:t>
      </w:r>
    </w:p>
    <w:p w14:paraId="66B1F924" w14:textId="77777777" w:rsidR="0050504A" w:rsidRPr="009D0D32" w:rsidRDefault="0050504A">
      <w:pPr>
        <w:pStyle w:val="Textkrper"/>
        <w:spacing w:before="6"/>
        <w:rPr>
          <w:sz w:val="19"/>
          <w:lang w:val="de-CH"/>
        </w:rPr>
      </w:pPr>
    </w:p>
    <w:p w14:paraId="54AFB7F6" w14:textId="77777777" w:rsidR="0050504A" w:rsidRPr="009D0D32" w:rsidRDefault="009D0D32">
      <w:pPr>
        <w:pStyle w:val="Textkrper"/>
        <w:ind w:left="113" w:right="799"/>
        <w:jc w:val="both"/>
        <w:rPr>
          <w:lang w:val="de-CH"/>
        </w:rPr>
      </w:pPr>
      <w:r w:rsidRPr="009D0D32">
        <w:rPr>
          <w:lang w:val="de-CH"/>
        </w:rPr>
        <w:t>Die Leistungsgarantie hat weltweite Gül</w:t>
      </w:r>
      <w:r w:rsidRPr="009D0D32">
        <w:rPr>
          <w:lang w:val="de-CH"/>
        </w:rPr>
        <w:t>tigkeit mit Ausnahme von Vertragspartnern mit Sitz/Wohnsitz in den USA und einer Verwendung der Produkte beim Endabnehmer</w:t>
      </w:r>
      <w:r w:rsidRPr="009D0D32">
        <w:rPr>
          <w:spacing w:val="-36"/>
          <w:lang w:val="de-CH"/>
        </w:rPr>
        <w:t xml:space="preserve"> </w:t>
      </w:r>
      <w:r w:rsidRPr="009D0D32">
        <w:rPr>
          <w:lang w:val="de-CH"/>
        </w:rPr>
        <w:t>mit Sitz/Wohnsitz in den</w:t>
      </w:r>
      <w:r w:rsidRPr="009D0D32">
        <w:rPr>
          <w:spacing w:val="-4"/>
          <w:lang w:val="de-CH"/>
        </w:rPr>
        <w:t xml:space="preserve"> </w:t>
      </w:r>
      <w:r w:rsidRPr="009D0D32">
        <w:rPr>
          <w:lang w:val="de-CH"/>
        </w:rPr>
        <w:t>USA.</w:t>
      </w:r>
    </w:p>
    <w:p w14:paraId="7431490E" w14:textId="77777777" w:rsidR="0050504A" w:rsidRPr="009D0D32" w:rsidRDefault="0050504A">
      <w:pPr>
        <w:pStyle w:val="Textkrper"/>
        <w:spacing w:before="6"/>
        <w:rPr>
          <w:sz w:val="19"/>
          <w:lang w:val="de-CH"/>
        </w:rPr>
      </w:pPr>
    </w:p>
    <w:p w14:paraId="21CCA57C" w14:textId="77777777" w:rsidR="0050504A" w:rsidRPr="009D0D32" w:rsidRDefault="009D0D32">
      <w:pPr>
        <w:pStyle w:val="Textkrper"/>
        <w:ind w:left="113" w:right="691"/>
        <w:rPr>
          <w:lang w:val="de-CH"/>
        </w:rPr>
      </w:pPr>
      <w:r w:rsidRPr="009D0D32">
        <w:rPr>
          <w:lang w:val="de-CH"/>
        </w:rPr>
        <w:t>Zusätzliche Funktionsgarantie auf sämtliche Teile mit Ausnahme von Verschleissteilen: 2 Jahre</w:t>
      </w:r>
    </w:p>
    <w:p w14:paraId="42F54237" w14:textId="77777777" w:rsidR="0050504A" w:rsidRPr="009D0D32" w:rsidRDefault="0050504A">
      <w:pPr>
        <w:pStyle w:val="Textkrper"/>
        <w:rPr>
          <w:sz w:val="22"/>
          <w:lang w:val="de-CH"/>
        </w:rPr>
      </w:pPr>
    </w:p>
    <w:p w14:paraId="55FA0C59" w14:textId="77777777" w:rsidR="0050504A" w:rsidRPr="009D0D32" w:rsidRDefault="0050504A">
      <w:pPr>
        <w:pStyle w:val="Textkrper"/>
        <w:spacing w:before="3"/>
        <w:rPr>
          <w:sz w:val="23"/>
          <w:lang w:val="de-CH"/>
        </w:rPr>
      </w:pPr>
    </w:p>
    <w:p w14:paraId="74B8A066" w14:textId="14A066D5" w:rsidR="0050504A" w:rsidRPr="009D0D32" w:rsidRDefault="009D0D32">
      <w:pPr>
        <w:pStyle w:val="Textkrper"/>
        <w:ind w:left="113" w:right="111"/>
        <w:rPr>
          <w:lang w:val="de-CH"/>
        </w:rPr>
      </w:pPr>
      <w:r w:rsidRPr="009D0D32">
        <w:rPr>
          <w:lang w:val="de-CH"/>
        </w:rPr>
        <w:t>Hawa Ju</w:t>
      </w:r>
      <w:r w:rsidRPr="009D0D32">
        <w:rPr>
          <w:lang w:val="de-CH"/>
        </w:rPr>
        <w:t>nior 100 GP Pocket bestehend aus Laufschiene (</w:t>
      </w:r>
      <w:proofErr w:type="gramStart"/>
      <w:r w:rsidRPr="009D0D32">
        <w:rPr>
          <w:lang w:val="de-CH"/>
        </w:rPr>
        <w:t>Aluminium Wandstärke</w:t>
      </w:r>
      <w:proofErr w:type="gramEnd"/>
      <w:r w:rsidRPr="009D0D32">
        <w:rPr>
          <w:lang w:val="de-CH"/>
        </w:rPr>
        <w:t xml:space="preserve"> 2.9 mm), Laufwerk mit Kugellagerrollen, Stopper, Federpuffer oder Dämpfeinzug</w:t>
      </w:r>
      <w:r>
        <w:rPr>
          <w:lang w:val="de-CH"/>
        </w:rPr>
        <w:t>s</w:t>
      </w:r>
      <w:r w:rsidRPr="009D0D32">
        <w:rPr>
          <w:lang w:val="de-CH"/>
        </w:rPr>
        <w:t xml:space="preserve">system Hawa </w:t>
      </w:r>
      <w:proofErr w:type="spellStart"/>
      <w:r w:rsidRPr="009D0D32">
        <w:rPr>
          <w:lang w:val="de-CH"/>
        </w:rPr>
        <w:t>SoftMove</w:t>
      </w:r>
      <w:proofErr w:type="spellEnd"/>
      <w:r w:rsidRPr="009D0D32">
        <w:rPr>
          <w:lang w:val="de-CH"/>
        </w:rPr>
        <w:t xml:space="preserve"> 100, Glasaufhängung mit Punktbefestigung, spielfreie Bodenführung</w:t>
      </w:r>
    </w:p>
    <w:p w14:paraId="69EE62BC" w14:textId="77777777" w:rsidR="0050504A" w:rsidRPr="009D0D32" w:rsidRDefault="0050504A">
      <w:pPr>
        <w:pStyle w:val="Textkrper"/>
        <w:spacing w:before="7"/>
        <w:rPr>
          <w:lang w:val="de-CH"/>
        </w:rPr>
      </w:pPr>
    </w:p>
    <w:p w14:paraId="794EC5E6" w14:textId="77777777" w:rsidR="0050504A" w:rsidRPr="009D0D32" w:rsidRDefault="009D0D32">
      <w:pPr>
        <w:pStyle w:val="Textkrper"/>
        <w:spacing w:line="233" w:lineRule="exact"/>
        <w:ind w:left="113"/>
        <w:rPr>
          <w:lang w:val="de-CH"/>
        </w:rPr>
      </w:pPr>
      <w:r w:rsidRPr="009D0D32">
        <w:rPr>
          <w:lang w:val="de-CH"/>
        </w:rPr>
        <w:t>Optional:</w:t>
      </w:r>
    </w:p>
    <w:p w14:paraId="5E0AEF34" w14:textId="77777777" w:rsidR="0050504A" w:rsidRPr="009D0D32" w:rsidRDefault="009D0D32">
      <w:pPr>
        <w:pStyle w:val="Textkrper"/>
        <w:spacing w:line="233" w:lineRule="exact"/>
        <w:ind w:left="112"/>
        <w:rPr>
          <w:lang w:val="de-CH"/>
        </w:rPr>
      </w:pPr>
      <w:r w:rsidRPr="009D0D32">
        <w:rPr>
          <w:lang w:val="de-CH"/>
        </w:rPr>
        <w:t>(….) Set für m</w:t>
      </w:r>
      <w:r w:rsidRPr="009D0D32">
        <w:rPr>
          <w:lang w:val="de-CH"/>
        </w:rPr>
        <w:t>ontier- und demontierbare Laufschiene, Aluminium</w:t>
      </w:r>
    </w:p>
    <w:p w14:paraId="64879865" w14:textId="77777777" w:rsidR="0050504A" w:rsidRPr="009D0D32" w:rsidRDefault="0050504A">
      <w:pPr>
        <w:spacing w:line="233" w:lineRule="exact"/>
        <w:rPr>
          <w:lang w:val="de-CH"/>
        </w:rPr>
        <w:sectPr w:rsidR="0050504A" w:rsidRPr="009D0D32">
          <w:type w:val="continuous"/>
          <w:pgSz w:w="11910" w:h="16840"/>
          <w:pgMar w:top="1700" w:right="500" w:bottom="1300" w:left="460" w:header="720" w:footer="720" w:gutter="0"/>
          <w:cols w:num="2" w:space="720" w:equalWidth="0">
            <w:col w:w="1987" w:space="362"/>
            <w:col w:w="8601"/>
          </w:cols>
        </w:sectPr>
      </w:pPr>
    </w:p>
    <w:p w14:paraId="40EE5A38" w14:textId="77777777" w:rsidR="0050504A" w:rsidRPr="009D0D32" w:rsidRDefault="0050504A">
      <w:pPr>
        <w:pStyle w:val="Textkrper"/>
        <w:rPr>
          <w:lang w:val="de-CH"/>
        </w:rPr>
      </w:pPr>
    </w:p>
    <w:p w14:paraId="1307F608" w14:textId="77777777" w:rsidR="0050504A" w:rsidRPr="009D0D32" w:rsidRDefault="0050504A">
      <w:pPr>
        <w:pStyle w:val="Textkrper"/>
        <w:rPr>
          <w:lang w:val="de-CH"/>
        </w:rPr>
      </w:pPr>
    </w:p>
    <w:p w14:paraId="337642A9" w14:textId="77777777" w:rsidR="0050504A" w:rsidRPr="009D0D32" w:rsidRDefault="0050504A">
      <w:pPr>
        <w:pStyle w:val="Textkrper"/>
        <w:rPr>
          <w:lang w:val="de-CH"/>
        </w:rPr>
      </w:pPr>
    </w:p>
    <w:p w14:paraId="5AE8183F" w14:textId="77777777" w:rsidR="0050504A" w:rsidRPr="009D0D32" w:rsidRDefault="0050504A">
      <w:pPr>
        <w:pStyle w:val="Textkrper"/>
        <w:rPr>
          <w:sz w:val="24"/>
          <w:lang w:val="de-CH"/>
        </w:rPr>
      </w:pPr>
    </w:p>
    <w:p w14:paraId="14F71456" w14:textId="77777777" w:rsidR="0050504A" w:rsidRDefault="009D0D32">
      <w:pPr>
        <w:pStyle w:val="berschrift2"/>
        <w:tabs>
          <w:tab w:val="left" w:pos="2461"/>
        </w:tabs>
        <w:spacing w:before="51" w:line="248" w:lineRule="exact"/>
      </w:pPr>
      <w:proofErr w:type="spellStart"/>
      <w:r>
        <w:rPr>
          <w:position w:val="1"/>
        </w:rPr>
        <w:t>Schnittstellen</w:t>
      </w:r>
      <w:proofErr w:type="spellEnd"/>
      <w:r>
        <w:rPr>
          <w:position w:val="1"/>
        </w:rPr>
        <w:tab/>
      </w:r>
      <w:proofErr w:type="spellStart"/>
      <w:r>
        <w:t>Türblatt</w:t>
      </w:r>
      <w:proofErr w:type="spellEnd"/>
    </w:p>
    <w:p w14:paraId="65D3ECD9" w14:textId="77777777" w:rsidR="0050504A" w:rsidRDefault="009D0D32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proofErr w:type="spellStart"/>
      <w:r>
        <w:rPr>
          <w:sz w:val="20"/>
        </w:rPr>
        <w:t>Glasbearbeitung</w:t>
      </w:r>
      <w:proofErr w:type="spellEnd"/>
      <w:r>
        <w:rPr>
          <w:sz w:val="20"/>
        </w:rPr>
        <w:t xml:space="preserve"> für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Glashalter</w:t>
      </w:r>
      <w:proofErr w:type="spellEnd"/>
    </w:p>
    <w:p w14:paraId="0E323739" w14:textId="77777777" w:rsidR="0050504A" w:rsidRDefault="009D0D32">
      <w:pPr>
        <w:pStyle w:val="Listenabsatz"/>
        <w:numPr>
          <w:ilvl w:val="0"/>
          <w:numId w:val="1"/>
        </w:numPr>
        <w:tabs>
          <w:tab w:val="left" w:pos="2618"/>
        </w:tabs>
        <w:spacing w:line="240" w:lineRule="auto"/>
        <w:rPr>
          <w:sz w:val="20"/>
        </w:rPr>
      </w:pPr>
      <w:proofErr w:type="spellStart"/>
      <w:r>
        <w:rPr>
          <w:sz w:val="20"/>
        </w:rPr>
        <w:t>Formschlüssige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Glasbefestigung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Punktbefestigung</w:t>
      </w:r>
      <w:proofErr w:type="spellEnd"/>
    </w:p>
    <w:p w14:paraId="377D38E2" w14:textId="77777777" w:rsidR="0050504A" w:rsidRDefault="0050504A">
      <w:pPr>
        <w:pStyle w:val="Textkrper"/>
      </w:pPr>
    </w:p>
    <w:p w14:paraId="59FC1243" w14:textId="77777777" w:rsidR="0050504A" w:rsidRDefault="009D0D32">
      <w:pPr>
        <w:pStyle w:val="berschrift2"/>
        <w:spacing w:line="238" w:lineRule="exact"/>
        <w:ind w:left="2461"/>
      </w:pPr>
      <w:proofErr w:type="spellStart"/>
      <w:r>
        <w:t>Montageset</w:t>
      </w:r>
      <w:proofErr w:type="spellEnd"/>
    </w:p>
    <w:p w14:paraId="36557E37" w14:textId="77777777" w:rsidR="0050504A" w:rsidRPr="009D0D32" w:rsidRDefault="009D0D32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9D0D32">
        <w:rPr>
          <w:sz w:val="20"/>
          <w:lang w:val="de-CH"/>
        </w:rPr>
        <w:t>Das Aufnahmeprofil wird während dem Erstellen der Taschenkonstruktion</w:t>
      </w:r>
      <w:r w:rsidRPr="009D0D32">
        <w:rPr>
          <w:spacing w:val="-19"/>
          <w:sz w:val="20"/>
          <w:lang w:val="de-CH"/>
        </w:rPr>
        <w:t xml:space="preserve"> </w:t>
      </w:r>
      <w:r w:rsidRPr="009D0D32">
        <w:rPr>
          <w:sz w:val="20"/>
          <w:lang w:val="de-CH"/>
        </w:rPr>
        <w:t>montiert</w:t>
      </w:r>
    </w:p>
    <w:p w14:paraId="08D7D0B6" w14:textId="77777777" w:rsidR="0050504A" w:rsidRPr="009D0D32" w:rsidRDefault="0050504A">
      <w:pPr>
        <w:pStyle w:val="Textkrper"/>
        <w:rPr>
          <w:lang w:val="de-CH"/>
        </w:rPr>
      </w:pPr>
    </w:p>
    <w:p w14:paraId="5A6E8997" w14:textId="77777777" w:rsidR="0050504A" w:rsidRDefault="009D0D32">
      <w:pPr>
        <w:pStyle w:val="berschrift2"/>
        <w:spacing w:line="238" w:lineRule="exact"/>
        <w:ind w:left="2461"/>
      </w:pPr>
      <w:proofErr w:type="spellStart"/>
      <w:r>
        <w:t>Taschenkonstruktion</w:t>
      </w:r>
      <w:proofErr w:type="spellEnd"/>
    </w:p>
    <w:p w14:paraId="5DA15DE4" w14:textId="77777777" w:rsidR="0050504A" w:rsidRPr="009D0D32" w:rsidRDefault="009D0D32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9D0D32">
        <w:rPr>
          <w:sz w:val="20"/>
          <w:lang w:val="de-CH"/>
        </w:rPr>
        <w:t>Die Taschenkonstruktion muss bauseitig gelöst</w:t>
      </w:r>
      <w:r w:rsidRPr="009D0D32">
        <w:rPr>
          <w:spacing w:val="-5"/>
          <w:sz w:val="20"/>
          <w:lang w:val="de-CH"/>
        </w:rPr>
        <w:t xml:space="preserve"> </w:t>
      </w:r>
      <w:r w:rsidRPr="009D0D32">
        <w:rPr>
          <w:sz w:val="20"/>
          <w:lang w:val="de-CH"/>
        </w:rPr>
        <w:t>werden</w:t>
      </w:r>
    </w:p>
    <w:sectPr w:rsidR="0050504A" w:rsidRPr="009D0D32">
      <w:type w:val="continuous"/>
      <w:pgSz w:w="11910" w:h="16840"/>
      <w:pgMar w:top="1700" w:right="500" w:bottom="130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C8C3" w14:textId="77777777" w:rsidR="00000000" w:rsidRDefault="009D0D32">
      <w:r>
        <w:separator/>
      </w:r>
    </w:p>
  </w:endnote>
  <w:endnote w:type="continuationSeparator" w:id="0">
    <w:p w14:paraId="71F57B35" w14:textId="77777777" w:rsidR="00000000" w:rsidRDefault="009D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061B" w14:textId="77777777" w:rsidR="0050504A" w:rsidRDefault="009D0D32">
    <w:pPr>
      <w:pStyle w:val="Textkrper"/>
      <w:spacing w:line="14" w:lineRule="auto"/>
    </w:pPr>
    <w:r>
      <w:pict w14:anchorId="779F341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6280;mso-position-horizontal-relative:page;mso-position-vertical-relative:page" filled="f" stroked="f">
          <v:textbox inset="0,0,0,0">
            <w:txbxContent>
              <w:p w14:paraId="5A03924A" w14:textId="77777777" w:rsidR="0050504A" w:rsidRPr="009D0D32" w:rsidRDefault="009D0D32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9D0D32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561016D2" w14:textId="77777777" w:rsidR="0050504A" w:rsidRPr="009D0D32" w:rsidRDefault="009D0D32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9D0D32">
                  <w:rPr>
                    <w:lang w:val="de-CH"/>
                  </w:rPr>
                  <w:t>Untere Fischbachstrasse 4, 8932 Mettmenstetten, Schweiz</w:t>
                </w:r>
              </w:p>
              <w:p w14:paraId="42484C62" w14:textId="77777777" w:rsidR="0050504A" w:rsidRPr="009D0D32" w:rsidRDefault="009D0D32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9D0D32">
                  <w:rPr>
                    <w:lang w:val="de-CH"/>
                  </w:rPr>
                  <w:t xml:space="preserve">Tel. +41 44 787 17 17, </w:t>
                </w:r>
                <w:hyperlink r:id="rId1">
                  <w:r w:rsidRPr="009D0D32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9D0D32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319D61EB">
        <v:shape id="_x0000_s2049" type="#_x0000_t202" style="position:absolute;margin-left:556.8pt;margin-top:797.2pt;width:9.55pt;height:11.95pt;z-index:-6256;mso-position-horizontal-relative:page;mso-position-vertical-relative:page" filled="f" stroked="f">
          <v:textbox inset="0,0,0,0">
            <w:txbxContent>
              <w:p w14:paraId="27A22541" w14:textId="77777777" w:rsidR="0050504A" w:rsidRDefault="009D0D32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AB91" w14:textId="77777777" w:rsidR="00000000" w:rsidRDefault="009D0D32">
      <w:r>
        <w:separator/>
      </w:r>
    </w:p>
  </w:footnote>
  <w:footnote w:type="continuationSeparator" w:id="0">
    <w:p w14:paraId="600CF6CC" w14:textId="77777777" w:rsidR="00000000" w:rsidRDefault="009D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F892" w14:textId="77777777" w:rsidR="0050504A" w:rsidRDefault="009D0D32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9103" behindDoc="1" locked="0" layoutInCell="1" allowOverlap="1" wp14:anchorId="278336BF" wp14:editId="6FD7F7FA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9127" behindDoc="1" locked="0" layoutInCell="1" allowOverlap="1" wp14:anchorId="4B5133AC" wp14:editId="05381F16">
          <wp:simplePos x="0" y="0"/>
          <wp:positionH relativeFrom="page">
            <wp:posOffset>5044351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0D3B0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2.95pt;margin-top:68.65pt;width:82.3pt;height:13.95pt;z-index:-6304;mso-position-horizontal-relative:page;mso-position-vertical-relative:page" filled="f" stroked="f">
          <v:textbox inset="0,0,0,0">
            <w:txbxContent>
              <w:p w14:paraId="7DC24404" w14:textId="77777777" w:rsidR="0050504A" w:rsidRDefault="009D0D32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GP 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440B"/>
    <w:multiLevelType w:val="hybridMultilevel"/>
    <w:tmpl w:val="3DC646D0"/>
    <w:lvl w:ilvl="0" w:tplc="13585884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20DCDCBA">
      <w:numFmt w:val="bullet"/>
      <w:lvlText w:val="•"/>
      <w:lvlJc w:val="left"/>
      <w:pPr>
        <w:ind w:left="3452" w:hanging="156"/>
      </w:pPr>
      <w:rPr>
        <w:rFonts w:hint="default"/>
      </w:rPr>
    </w:lvl>
    <w:lvl w:ilvl="2" w:tplc="8C0AE26E">
      <w:numFmt w:val="bullet"/>
      <w:lvlText w:val="•"/>
      <w:lvlJc w:val="left"/>
      <w:pPr>
        <w:ind w:left="4285" w:hanging="156"/>
      </w:pPr>
      <w:rPr>
        <w:rFonts w:hint="default"/>
      </w:rPr>
    </w:lvl>
    <w:lvl w:ilvl="3" w:tplc="4E14A8B4">
      <w:numFmt w:val="bullet"/>
      <w:lvlText w:val="•"/>
      <w:lvlJc w:val="left"/>
      <w:pPr>
        <w:ind w:left="5118" w:hanging="156"/>
      </w:pPr>
      <w:rPr>
        <w:rFonts w:hint="default"/>
      </w:rPr>
    </w:lvl>
    <w:lvl w:ilvl="4" w:tplc="8926DFCE">
      <w:numFmt w:val="bullet"/>
      <w:lvlText w:val="•"/>
      <w:lvlJc w:val="left"/>
      <w:pPr>
        <w:ind w:left="5951" w:hanging="156"/>
      </w:pPr>
      <w:rPr>
        <w:rFonts w:hint="default"/>
      </w:rPr>
    </w:lvl>
    <w:lvl w:ilvl="5" w:tplc="63DEAEC0">
      <w:numFmt w:val="bullet"/>
      <w:lvlText w:val="•"/>
      <w:lvlJc w:val="left"/>
      <w:pPr>
        <w:ind w:left="6784" w:hanging="156"/>
      </w:pPr>
      <w:rPr>
        <w:rFonts w:hint="default"/>
      </w:rPr>
    </w:lvl>
    <w:lvl w:ilvl="6" w:tplc="B1BC2F18">
      <w:numFmt w:val="bullet"/>
      <w:lvlText w:val="•"/>
      <w:lvlJc w:val="left"/>
      <w:pPr>
        <w:ind w:left="7617" w:hanging="156"/>
      </w:pPr>
      <w:rPr>
        <w:rFonts w:hint="default"/>
      </w:rPr>
    </w:lvl>
    <w:lvl w:ilvl="7" w:tplc="3236AA6C">
      <w:numFmt w:val="bullet"/>
      <w:lvlText w:val="•"/>
      <w:lvlJc w:val="left"/>
      <w:pPr>
        <w:ind w:left="8450" w:hanging="156"/>
      </w:pPr>
      <w:rPr>
        <w:rFonts w:hint="default"/>
      </w:rPr>
    </w:lvl>
    <w:lvl w:ilvl="8" w:tplc="68F6FC38"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 w16cid:durableId="126322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4A"/>
    <w:rsid w:val="0050504A"/>
    <w:rsid w:val="009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91523BF"/>
  <w15:docId w15:val="{7F2FE7B1-B14A-4852-8F08-7166AA4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Zahirovic, Hizreta</cp:lastModifiedBy>
  <cp:revision>2</cp:revision>
  <dcterms:created xsi:type="dcterms:W3CDTF">2022-12-07T09:30:00Z</dcterms:created>
  <dcterms:modified xsi:type="dcterms:W3CDTF">2023-03-14T09:35:00Z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