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0C70" w14:textId="77777777" w:rsidR="00B83B30" w:rsidRDefault="009955AD">
      <w:pPr>
        <w:pStyle w:val="Textkrper"/>
        <w:rPr>
          <w:rFonts w:ascii="Times New Roman"/>
        </w:rPr>
      </w:pPr>
      <w:r>
        <w:pict w14:anchorId="79237124">
          <v:group id="docshapegroup4" o:spid="_x0000_s1026" style="position:absolute;margin-left:3.1pt;margin-top:99.15pt;width:589.15pt;height:395.5pt;z-index:15728640;mso-position-horizontal-relative:page;mso-position-vertical-relative:page" coordorigin="62,1983" coordsize="11783,7910">
            <v:shape id="docshape5" o:spid="_x0000_s1115" style="position:absolute;left:62;top:1982;width:11766;height:1645" coordorigin="62,1983" coordsize="11766,1645" path="m11828,1983r-539,l62,1983r,1616l62,3627r511,l573,3599r10716,l11828,3599r,-1616xe" fillcolor="#f4f4f4" stroked="f">
              <v:path arrowok="t"/>
            </v:shape>
            <v:rect id="docshape6" o:spid="_x0000_s1114" style="position:absolute;left:572;top:3598;width:681;height:29" fillcolor="red" stroked="f"/>
            <v:shape id="docshape7" o:spid="_x0000_s1113" style="position:absolute;left:62;top:3598;width:11783;height:550" coordorigin="62,3599" coordsize="11783,550" path="m11845,3599r-10592,l1253,3627r-1191,l62,4149r2835,l3464,4149r,-522l11845,3627r,-28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2" type="#_x0000_t75" style="position:absolute;left:2942;top:3683;width:420;height:454">
              <v:imagedata r:id="rId7" o:title=""/>
            </v:shape>
            <v:shape id="docshape9" o:spid="_x0000_s1111" style="position:absolute;left:62;top:3627;width:11766;height:1446" coordorigin="62,3627" coordsize="11766,1446" o:spt="100" adj="0,,0" path="m3464,4149r-567,l62,4149r,924l2897,5073r567,l3464,4149xm11828,3627r-539,l4882,3627r-1418,l3464,4149r1418,l11289,4149r539,l11828,3627xe" fillcolor="#f4f4f4" stroked="f">
              <v:stroke joinstyle="round"/>
              <v:formulas/>
              <v:path arrowok="t" o:connecttype="segments"/>
            </v:shape>
            <v:shape id="docshape10" o:spid="_x0000_s1110" type="#_x0000_t75" style="position:absolute;left:2942;top:4205;width:420;height:454">
              <v:imagedata r:id="rId8" o:title=""/>
            </v:shape>
            <v:shape id="docshape11" o:spid="_x0000_s1109" style="position:absolute;left:62;top:4148;width:11783;height:1463" coordorigin="62,4149" coordsize="11783,1463" path="m11845,5073r-11,l11834,4149r-715,l4882,4149r-1418,l3464,5073r-567,l62,5073r,538l2897,5611r4718,l11289,5611r556,l11845,5073xe" fillcolor="#f4f4f4" stroked="f">
              <v:path arrowok="t"/>
            </v:shape>
            <v:rect id="docshape12" o:spid="_x0000_s1108" style="position:absolute;left:2897;top:5588;width:4718;height:23" fillcolor="#dcdcdc" stroked="f"/>
            <v:line id="_x0000_s1107" style="position:absolute" from="2909,5600" to="7604,5600" strokecolor="#dcdcdc" strokeweight="0"/>
            <v:rect id="docshape13" o:spid="_x0000_s1106" style="position:absolute;left:7615;top:5588;width:3675;height:23" fillcolor="#dcdcdc" stroked="f"/>
            <v:line id="_x0000_s1105" style="position:absolute" from="7626,5600" to="11278,5600" strokecolor="#dcdcdc" strokeweight="0"/>
            <v:shape id="docshape14" o:spid="_x0000_s1104" style="position:absolute;left:62;top:5611;width:11783;height:256" coordorigin="62,5611" coordsize="11783,256" path="m11845,5611r-556,l7615,5611r-4718,l62,5611r,256l2897,5867r4718,l11289,5867r556,l11845,5611xe" fillcolor="#f4f4f4" stroked="f">
              <v:path arrowok="t"/>
            </v:shape>
            <v:rect id="docshape15" o:spid="_x0000_s1103" style="position:absolute;left:2897;top:5843;width:4718;height:23" fillcolor="#dcdcdc" stroked="f"/>
            <v:line id="_x0000_s1102" style="position:absolute" from="2909,5855" to="7604,5855" strokecolor="#dcdcdc" strokeweight="0"/>
            <v:rect id="docshape16" o:spid="_x0000_s1101" style="position:absolute;left:7615;top:5843;width:3675;height:23" fillcolor="#dcdcdc" stroked="f"/>
            <v:line id="_x0000_s1100" style="position:absolute" from="7626,5855" to="11278,5855" strokecolor="#dcdcdc" strokeweight="0"/>
            <v:shape id="docshape17" o:spid="_x0000_s1099" style="position:absolute;left:62;top:5866;width:11783;height:256" coordorigin="62,5867" coordsize="11783,256" path="m11845,5867r-556,l7615,5867r-4718,l62,5867r,255l2897,6122r4718,l11289,6122r556,l11845,5867xe" fillcolor="#f4f4f4" stroked="f">
              <v:path arrowok="t"/>
            </v:shape>
            <v:rect id="docshape18" o:spid="_x0000_s1098" style="position:absolute;left:2897;top:6099;width:4718;height:23" fillcolor="#dcdcdc" stroked="f"/>
            <v:line id="_x0000_s1097" style="position:absolute" from="2909,6110" to="7604,6110" strokecolor="#dcdcdc" strokeweight="0"/>
            <v:rect id="docshape19" o:spid="_x0000_s1096" style="position:absolute;left:7615;top:6099;width:3675;height:23" fillcolor="#dcdcdc" stroked="f"/>
            <v:line id="_x0000_s1095" style="position:absolute" from="7626,6110" to="11278,6110" strokecolor="#dcdcdc" strokeweight="0"/>
            <v:shape id="docshape20" o:spid="_x0000_s1094" style="position:absolute;left:62;top:6121;width:11783;height:256" coordorigin="62,6122" coordsize="11783,256" path="m11845,6122r-556,l7615,6122r-4718,l62,6122r,255l2897,6377r4718,l11289,6377r556,l11845,6122xe" fillcolor="#f4f4f4" stroked="f">
              <v:path arrowok="t"/>
            </v:shape>
            <v:rect id="docshape21" o:spid="_x0000_s1093" style="position:absolute;left:2897;top:6354;width:4718;height:23" fillcolor="#dcdcdc" stroked="f"/>
            <v:line id="_x0000_s1092" style="position:absolute" from="2909,6365" to="7604,6365" strokecolor="#dcdcdc" strokeweight="0"/>
            <v:rect id="docshape22" o:spid="_x0000_s1091" style="position:absolute;left:7615;top:6354;width:3675;height:23" fillcolor="#dcdcdc" stroked="f"/>
            <v:line id="_x0000_s1090" style="position:absolute" from="7626,6365" to="11278,6365" strokecolor="#dcdcdc" strokeweight="0"/>
            <v:shape id="docshape23" o:spid="_x0000_s1089" style="position:absolute;left:62;top:6376;width:11783;height:256" coordorigin="62,6377" coordsize="11783,256" path="m11845,6377r-556,l7615,6377r-4718,l62,6377r,255l2897,6632r4718,l11289,6632r556,l11845,6377xe" fillcolor="#f4f4f4" stroked="f">
              <v:path arrowok="t"/>
            </v:shape>
            <v:rect id="docshape24" o:spid="_x0000_s1088" style="position:absolute;left:2897;top:6609;width:4718;height:23" fillcolor="#dcdcdc" stroked="f"/>
            <v:line id="_x0000_s1087" style="position:absolute" from="2909,6621" to="7604,6621" strokecolor="#dcdcdc" strokeweight="0"/>
            <v:rect id="docshape25" o:spid="_x0000_s1086" style="position:absolute;left:7615;top:6609;width:3675;height:23" fillcolor="#dcdcdc" stroked="f"/>
            <v:line id="_x0000_s1085" style="position:absolute" from="7626,6621" to="11278,6621" strokecolor="#dcdcdc" strokeweight="0"/>
            <v:shape id="docshape26" o:spid="_x0000_s1084" style="position:absolute;left:62;top:6631;width:11783;height:256" coordorigin="62,6632" coordsize="11783,256" path="m11845,6632r-556,l7615,6632r-4718,l62,6632r,255l2897,6887r4718,l11289,6887r556,l11845,6632xe" fillcolor="#f4f4f4" stroked="f">
              <v:path arrowok="t"/>
            </v:shape>
            <v:rect id="docshape27" o:spid="_x0000_s1083" style="position:absolute;left:2897;top:6864;width:4718;height:23" fillcolor="#dcdcdc" stroked="f"/>
            <v:line id="_x0000_s1082" style="position:absolute" from="2909,6876" to="7604,6876" strokecolor="#dcdcdc" strokeweight="0"/>
            <v:rect id="docshape28" o:spid="_x0000_s1081" style="position:absolute;left:7615;top:6864;width:3675;height:23" fillcolor="#dcdcdc" stroked="f"/>
            <v:line id="_x0000_s1080" style="position:absolute" from="7626,6876" to="11278,6876" strokecolor="#dcdcdc" strokeweight="0"/>
            <v:shape id="docshape29" o:spid="_x0000_s1079" style="position:absolute;left:62;top:6887;width:11783;height:256" coordorigin="62,6887" coordsize="11783,256" path="m11845,6887r-556,l7615,6887r-4718,l62,6887r,255l2897,7142r4718,l11289,7142r556,l11845,6887xe" fillcolor="#f4f4f4" stroked="f">
              <v:path arrowok="t"/>
            </v:shape>
            <v:rect id="docshape30" o:spid="_x0000_s1078" style="position:absolute;left:2897;top:7119;width:4718;height:23" fillcolor="#dcdcdc" stroked="f"/>
            <v:line id="_x0000_s1077" style="position:absolute" from="2909,7131" to="7604,7131" strokecolor="#dcdcdc" strokeweight="0"/>
            <v:rect id="docshape31" o:spid="_x0000_s1076" style="position:absolute;left:7615;top:7119;width:3675;height:23" fillcolor="#dcdcdc" stroked="f"/>
            <v:line id="_x0000_s1075" style="position:absolute" from="7626,7131" to="11278,7131" strokecolor="#dcdcdc" strokeweight="0"/>
            <v:shape id="docshape32" o:spid="_x0000_s1074" style="position:absolute;left:62;top:7142;width:11783;height:256" coordorigin="62,7142" coordsize="11783,256" path="m11845,7142r-556,l7615,7142r-4718,l62,7142r,255l2897,7397r4718,l11289,7397r556,l11845,7142xe" fillcolor="#f4f4f4" stroked="f">
              <v:path arrowok="t"/>
            </v:shape>
            <v:rect id="docshape33" o:spid="_x0000_s1073" style="position:absolute;left:2897;top:7374;width:4718;height:23" fillcolor="#dcdcdc" stroked="f"/>
            <v:line id="_x0000_s1072" style="position:absolute" from="2909,7386" to="7604,7386" strokecolor="#dcdcdc" strokeweight="0"/>
            <v:rect id="docshape34" o:spid="_x0000_s1071" style="position:absolute;left:7615;top:7374;width:3675;height:23" fillcolor="#dcdcdc" stroked="f"/>
            <v:line id="_x0000_s1070" style="position:absolute" from="7626,7386" to="11278,7386" strokecolor="#dcdcdc" strokeweight="0"/>
            <v:shape id="docshape35" o:spid="_x0000_s1069" style="position:absolute;left:62;top:7397;width:11783;height:539" coordorigin="62,7397" coordsize="11783,539" path="m11845,7397r-556,l7615,7397r-4718,l62,7397r,539l2897,7936r4718,l11289,7936r556,l11845,7397xe" fillcolor="#f4f4f4" stroked="f">
              <v:path arrowok="t"/>
            </v:shape>
            <v:rect id="docshape36" o:spid="_x0000_s1068" style="position:absolute;left:2897;top:7913;width:4718;height:23" fillcolor="#dcdcdc" stroked="f"/>
            <v:line id="_x0000_s1067" style="position:absolute" from="2909,7925" to="7604,7925" strokecolor="#dcdcdc" strokeweight="0"/>
            <v:rect id="docshape37" o:spid="_x0000_s1066" style="position:absolute;left:7615;top:7913;width:3675;height:23" fillcolor="#dcdcdc" stroked="f"/>
            <v:line id="_x0000_s1065" style="position:absolute" from="7626,7925" to="11278,7925" strokecolor="#dcdcdc" strokeweight="0"/>
            <v:shape id="docshape38" o:spid="_x0000_s1064" style="position:absolute;left:62;top:7935;width:11783;height:256" coordorigin="62,7936" coordsize="11783,256" path="m11845,7936r-556,l7615,7936r-4718,l62,7936r,255l2897,8191r4718,l11289,8191r556,l11845,7936xe" fillcolor="#f4f4f4" stroked="f">
              <v:path arrowok="t"/>
            </v:shape>
            <v:rect id="docshape39" o:spid="_x0000_s1063" style="position:absolute;left:2897;top:8168;width:4718;height:23" fillcolor="#dcdcdc" stroked="f"/>
            <v:line id="_x0000_s1062" style="position:absolute" from="2909,8180" to="7604,8180" strokecolor="#dcdcdc" strokeweight="0"/>
            <v:rect id="docshape40" o:spid="_x0000_s1061" style="position:absolute;left:7615;top:8168;width:3675;height:23" fillcolor="#dcdcdc" stroked="f"/>
            <v:line id="_x0000_s1060" style="position:absolute" from="7626,8180" to="11278,8180" strokecolor="#dcdcdc" strokeweight="0"/>
            <v:shape id="docshape41" o:spid="_x0000_s1059" style="position:absolute;left:62;top:8191;width:11783;height:256" coordorigin="62,8191" coordsize="11783,256" path="m11845,8191r-556,l7615,8191r-4718,l62,8191r,255l2897,8446r4718,l11289,8446r556,l11845,8191xe" fillcolor="#f4f4f4" stroked="f">
              <v:path arrowok="t"/>
            </v:shape>
            <v:rect id="docshape42" o:spid="_x0000_s1058" style="position:absolute;left:2897;top:8423;width:4718;height:23" fillcolor="#dcdcdc" stroked="f"/>
            <v:line id="_x0000_s1057" style="position:absolute" from="2909,8435" to="7604,8435" strokecolor="#dcdcdc" strokeweight="0"/>
            <v:rect id="docshape43" o:spid="_x0000_s1056" style="position:absolute;left:7615;top:8423;width:3675;height:23" fillcolor="#dcdcdc" stroked="f"/>
            <v:line id="_x0000_s1055" style="position:absolute" from="7626,8435" to="11278,8435" strokecolor="#dcdcdc" strokeweight="0"/>
            <v:shape id="docshape44" o:spid="_x0000_s1054" style="position:absolute;left:62;top:8446;width:11783;height:539" coordorigin="62,8446" coordsize="11783,539" path="m11845,8446r-556,l7615,8446r-4718,l62,8446r,539l2897,8985r4718,l11289,8985r556,l11845,8446xe" fillcolor="#f4f4f4" stroked="f">
              <v:path arrowok="t"/>
            </v:shape>
            <v:rect id="docshape45" o:spid="_x0000_s1053" style="position:absolute;left:2897;top:8962;width:4718;height:23" fillcolor="#dcdcdc" stroked="f"/>
            <v:line id="_x0000_s1052" style="position:absolute" from="2909,8974" to="7604,8974" strokecolor="#dcdcdc" strokeweight="0"/>
            <v:rect id="docshape46" o:spid="_x0000_s1051" style="position:absolute;left:7615;top:8962;width:3675;height:23" fillcolor="#dcdcdc" stroked="f"/>
            <v:line id="_x0000_s1050" style="position:absolute" from="7626,8974" to="11278,8974" strokecolor="#dcdcdc" strokeweight="0"/>
            <v:shape id="docshape47" o:spid="_x0000_s1049" style="position:absolute;left:62;top:8984;width:11783;height:256" coordorigin="62,8985" coordsize="11783,256" path="m11845,8985r-556,l7615,8985r-4718,l62,8985r,255l2897,9240r4718,l11289,9240r556,l11845,8985xe" fillcolor="#f4f4f4" stroked="f">
              <v:path arrowok="t"/>
            </v:shape>
            <v:rect id="docshape48" o:spid="_x0000_s1048" style="position:absolute;left:2897;top:9217;width:4718;height:23" fillcolor="#dcdcdc" stroked="f"/>
            <v:line id="_x0000_s1047" style="position:absolute" from="2909,9229" to="7604,9229" strokecolor="#dcdcdc" strokeweight="0"/>
            <v:rect id="docshape49" o:spid="_x0000_s1046" style="position:absolute;left:7615;top:9217;width:3675;height:23" fillcolor="#dcdcdc" stroked="f"/>
            <v:line id="_x0000_s1045" style="position:absolute" from="7626,9229" to="11278,9229" strokecolor="#dcdcdc" strokeweight="0"/>
            <v:shape id="docshape50" o:spid="_x0000_s1044" style="position:absolute;left:62;top:9240;width:11783;height:256" coordorigin="62,9240" coordsize="11783,256" path="m11845,9240r-556,l7615,9240r-4718,l62,9240r,255l2897,9495r4718,l11289,9495r556,l11845,9240xe" fillcolor="#f4f4f4" stroked="f">
              <v:path arrowok="t"/>
            </v:shape>
            <v:rect id="docshape51" o:spid="_x0000_s1043" style="position:absolute;left:2897;top:9472;width:4718;height:23" fillcolor="#dcdcdc" stroked="f"/>
            <v:line id="_x0000_s1042" style="position:absolute" from="2909,9484" to="7604,9484" strokecolor="#dcdcdc" strokeweight="0"/>
            <v:rect id="docshape52" o:spid="_x0000_s1041" style="position:absolute;left:7615;top:9472;width:3675;height:23" fillcolor="#dcdcdc" stroked="f"/>
            <v:line id="_x0000_s1040" style="position:absolute" from="7626,9484" to="11278,9484" strokecolor="#dcdcdc" strokeweight="0"/>
            <v:rect id="docshape53" o:spid="_x0000_s1039" style="position:absolute;left:62;top:9495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1038" type="#_x0000_t202" style="position:absolute;left:572;top:2243;width:9866;height:806" filled="f" stroked="f">
              <v:textbox inset="0,0,0,0">
                <w:txbxContent>
                  <w:p w14:paraId="048F6019" w14:textId="77777777" w:rsidR="00B83B30" w:rsidRDefault="009955AD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 w14:paraId="0B6660CC" w14:textId="77777777" w:rsidR="00B83B30" w:rsidRDefault="009955AD">
                    <w:pPr>
                      <w:spacing w:before="7" w:line="247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 xml:space="preserve">Einbauhöhe.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Wandtaschenlösung.</w:t>
                    </w:r>
                  </w:p>
                </w:txbxContent>
              </v:textbox>
            </v:shape>
            <v:shape id="docshape55" o:spid="_x0000_s1037" type="#_x0000_t202" style="position:absolute;left:572;top:3791;width:1817;height:199" filled="f" stroked="f">
              <v:textbox inset="0,0,0,0">
                <w:txbxContent>
                  <w:p w14:paraId="10128961" w14:textId="77777777" w:rsidR="00B83B30" w:rsidRDefault="009955AD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6" o:spid="_x0000_s1036" type="#_x0000_t202" style="position:absolute;left:3464;top:3791;width:992;height:199" filled="f" stroked="f">
              <v:textbox inset="0,0,0,0">
                <w:txbxContent>
                  <w:p w14:paraId="06D7F66D" w14:textId="77777777" w:rsidR="00B83B30" w:rsidRDefault="009955AD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</v:shape>
            <v:shape id="docshape57" o:spid="_x0000_s1035" type="#_x0000_t202" style="position:absolute;left:4881;top:3785;width:4906;height:199" filled="f" stroked="f">
              <v:textbox inset="0,0,0,0">
                <w:txbxContent>
                  <w:p w14:paraId="20E335C3" w14:textId="77777777" w:rsidR="00B83B30" w:rsidRDefault="009955AD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Laufschiene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bleibt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jederzeit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montier-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demontierbar</w:t>
                    </w:r>
                  </w:p>
                </w:txbxContent>
              </v:textbox>
            </v:shape>
            <v:shape id="docshape58" o:spid="_x0000_s1034" type="#_x0000_t202" style="position:absolute;left:3464;top:4313;width:803;height:199" filled="f" stroked="f">
              <v:textbox inset="0,0,0,0">
                <w:txbxContent>
                  <w:p w14:paraId="511D28DA" w14:textId="77777777" w:rsidR="00B83B30" w:rsidRDefault="009955AD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docshape59" o:spid="_x0000_s1033" type="#_x0000_t202" style="position:absolute;left:4881;top:4307;width:5779;height:664" filled="f" stroked="f">
              <v:textbox inset="0,0,0,0">
                <w:txbxContent>
                  <w:p w14:paraId="4B0CA094" w14:textId="77777777" w:rsidR="00B83B30" w:rsidRDefault="009955AD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Dank integriertem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Federpuffer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Push-</w:t>
                    </w:r>
                    <w:proofErr w:type="spellStart"/>
                    <w:r>
                      <w:rPr>
                        <w:sz w:val="20"/>
                      </w:rPr>
                      <w:t>to</w:t>
                    </w:r>
                    <w:proofErr w:type="spellEnd"/>
                    <w:r>
                      <w:rPr>
                        <w:sz w:val="20"/>
                      </w:rPr>
                      <w:t>-open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Funktion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keine</w:t>
                    </w:r>
                  </w:p>
                  <w:p w14:paraId="3E792F19" w14:textId="77777777" w:rsidR="00B83B30" w:rsidRDefault="009955AD">
                    <w:pPr>
                      <w:spacing w:before="2" w:line="242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sichtbaren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Beschlagteile,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Türausfräsung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oder Springgriffe 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der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Türkante</w:t>
                    </w:r>
                    <w:proofErr w:type="spellEnd"/>
                  </w:p>
                </w:txbxContent>
              </v:textbox>
            </v:shape>
            <v:shape id="docshape60" o:spid="_x0000_s1032" type="#_x0000_t202" style="position:absolute;left:572;top:5401;width:4188;height:1985" filled="f" stroked="f">
              <v:textbox inset="0,0,0,0">
                <w:txbxContent>
                  <w:p w14:paraId="7C5871A3" w14:textId="77777777" w:rsidR="00B83B30" w:rsidRDefault="009955AD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680C6DE7" w14:textId="77777777" w:rsidR="00B83B30" w:rsidRDefault="009955AD">
                    <w:pPr>
                      <w:spacing w:before="14" w:line="266" w:lineRule="auto"/>
                      <w:ind w:left="2324" w:right="631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2"/>
                        <w:sz w:val="20"/>
                      </w:rPr>
                      <w:t>Türdicke</w:t>
                    </w:r>
                    <w:proofErr w:type="spellEnd"/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3FE12224" w14:textId="77777777" w:rsidR="00B83B30" w:rsidRDefault="009955AD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3AE79625" w14:textId="77777777" w:rsidR="00B83B30" w:rsidRDefault="009955AD">
                    <w:pPr>
                      <w:spacing w:before="25" w:line="266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6177E5D4" w14:textId="77777777" w:rsidR="00B83B30" w:rsidRDefault="009955AD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1" o:spid="_x0000_s1031" type="#_x0000_t202" style="position:absolute;left:7615;top:5401;width:955;height:1985" filled="f" stroked="f">
              <v:textbox inset="0,0,0,0">
                <w:txbxContent>
                  <w:p w14:paraId="7FD438AF" w14:textId="77777777" w:rsidR="00B83B30" w:rsidRDefault="009955AD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 w14:paraId="0B8F92E7" w14:textId="77777777" w:rsidR="00B83B30" w:rsidRDefault="009955AD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35–80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1E036F2D" w14:textId="77777777" w:rsidR="00B83B30" w:rsidRDefault="009955AD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04CCE13A" w14:textId="77777777" w:rsidR="00B83B30" w:rsidRDefault="009955AD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42E9134F" w14:textId="77777777" w:rsidR="00B83B30" w:rsidRDefault="009955AD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0296A21B" w14:textId="77777777" w:rsidR="00B83B30" w:rsidRDefault="009955AD">
                    <w:pPr>
                      <w:spacing w:before="21" w:line="26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3 mm </w:t>
                    </w:r>
                    <w:r>
                      <w:rPr>
                        <w:spacing w:val="-2"/>
                        <w:sz w:val="20"/>
                      </w:rPr>
                      <w:t xml:space="preserve">Optional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</w:txbxContent>
              </v:textbox>
            </v:shape>
            <v:shape id="docshape62" o:spid="_x0000_s1030" type="#_x0000_t202" style="position:absolute;left:572;top:7726;width:4922;height:709" filled="f" stroked="f">
              <v:textbox inset="0,0,0,0">
                <w:txbxContent>
                  <w:p w14:paraId="0AB0BCD1" w14:textId="77777777" w:rsidR="00B83B30" w:rsidRDefault="009955AD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 w14:paraId="394844E4" w14:textId="77777777" w:rsidR="00B83B30" w:rsidRDefault="009955AD">
                    <w:pPr>
                      <w:spacing w:before="9" w:line="266" w:lineRule="auto"/>
                      <w:ind w:left="2324" w:righ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eingelassen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docshape63" o:spid="_x0000_s1029" type="#_x0000_t202" style="position:absolute;left:7615;top:7726;width:229;height:709" filled="f" stroked="f">
              <v:textbox inset="0,0,0,0">
                <w:txbxContent>
                  <w:p w14:paraId="029F6E02" w14:textId="77777777" w:rsidR="00B83B30" w:rsidRDefault="009955AD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394BF8C0" w14:textId="77777777" w:rsidR="00B83B30" w:rsidRDefault="009955AD">
                    <w:pPr>
                      <w:spacing w:before="20" w:line="266" w:lineRule="auto"/>
                      <w:ind w:right="9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proofErr w:type="spellStart"/>
                    <w:r>
                      <w:rPr>
                        <w:spacing w:val="-7"/>
                        <w:sz w:val="20"/>
                      </w:rPr>
                      <w:t>Ja</w:t>
                    </w:r>
                    <w:proofErr w:type="spellEnd"/>
                  </w:p>
                </w:txbxContent>
              </v:textbox>
            </v:shape>
            <v:shape id="docshape64" o:spid="_x0000_s1028" type="#_x0000_t202" style="position:absolute;left:572;top:8786;width:1854;height:199" filled="f" stroked="f">
              <v:textbox inset="0,0,0,0">
                <w:txbxContent>
                  <w:p w14:paraId="416366FD" w14:textId="77777777" w:rsidR="00B83B30" w:rsidRDefault="009955AD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5" o:spid="_x0000_s1027" type="#_x0000_t202" style="position:absolute;left:2897;top:8775;width:4947;height:709" filled="f" stroked="f">
              <v:textbox inset="0,0,0,0">
                <w:txbxContent>
                  <w:p w14:paraId="57B4D221" w14:textId="77777777" w:rsidR="00B83B30" w:rsidRDefault="009955AD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4EEE2437" w14:textId="77777777" w:rsidR="00B83B30" w:rsidRDefault="009955AD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21BE9A0" w14:textId="77777777" w:rsidR="00B83B30" w:rsidRDefault="00B83B30">
      <w:pPr>
        <w:pStyle w:val="Textkrper"/>
        <w:rPr>
          <w:rFonts w:ascii="Times New Roman"/>
        </w:rPr>
      </w:pPr>
    </w:p>
    <w:p w14:paraId="23DE56CC" w14:textId="77777777" w:rsidR="00B83B30" w:rsidRDefault="00B83B30">
      <w:pPr>
        <w:pStyle w:val="Textkrper"/>
        <w:rPr>
          <w:rFonts w:ascii="Times New Roman"/>
        </w:rPr>
      </w:pPr>
    </w:p>
    <w:p w14:paraId="23B4A861" w14:textId="77777777" w:rsidR="00B83B30" w:rsidRDefault="00B83B30">
      <w:pPr>
        <w:pStyle w:val="Textkrper"/>
        <w:rPr>
          <w:rFonts w:ascii="Times New Roman"/>
        </w:rPr>
      </w:pPr>
    </w:p>
    <w:p w14:paraId="64AC43AA" w14:textId="77777777" w:rsidR="00B83B30" w:rsidRDefault="00B83B30">
      <w:pPr>
        <w:pStyle w:val="Textkrper"/>
        <w:rPr>
          <w:rFonts w:ascii="Times New Roman"/>
        </w:rPr>
      </w:pPr>
    </w:p>
    <w:p w14:paraId="3FACB3F7" w14:textId="77777777" w:rsidR="00B83B30" w:rsidRDefault="00B83B30">
      <w:pPr>
        <w:pStyle w:val="Textkrper"/>
        <w:rPr>
          <w:rFonts w:ascii="Times New Roman"/>
        </w:rPr>
      </w:pPr>
    </w:p>
    <w:p w14:paraId="5F80D116" w14:textId="77777777" w:rsidR="00B83B30" w:rsidRDefault="00B83B30">
      <w:pPr>
        <w:pStyle w:val="Textkrper"/>
        <w:rPr>
          <w:rFonts w:ascii="Times New Roman"/>
        </w:rPr>
      </w:pPr>
    </w:p>
    <w:p w14:paraId="6BE22855" w14:textId="77777777" w:rsidR="00B83B30" w:rsidRDefault="00B83B30">
      <w:pPr>
        <w:pStyle w:val="Textkrper"/>
        <w:rPr>
          <w:rFonts w:ascii="Times New Roman"/>
        </w:rPr>
      </w:pPr>
    </w:p>
    <w:p w14:paraId="5E3241EF" w14:textId="77777777" w:rsidR="00B83B30" w:rsidRDefault="00B83B30">
      <w:pPr>
        <w:pStyle w:val="Textkrper"/>
        <w:rPr>
          <w:rFonts w:ascii="Times New Roman"/>
        </w:rPr>
      </w:pPr>
    </w:p>
    <w:p w14:paraId="49184DCF" w14:textId="77777777" w:rsidR="00B83B30" w:rsidRDefault="00B83B30">
      <w:pPr>
        <w:pStyle w:val="Textkrper"/>
        <w:rPr>
          <w:rFonts w:ascii="Times New Roman"/>
        </w:rPr>
      </w:pPr>
    </w:p>
    <w:p w14:paraId="446DCBD3" w14:textId="77777777" w:rsidR="00B83B30" w:rsidRDefault="00B83B30">
      <w:pPr>
        <w:pStyle w:val="Textkrper"/>
        <w:rPr>
          <w:rFonts w:ascii="Times New Roman"/>
        </w:rPr>
      </w:pPr>
    </w:p>
    <w:p w14:paraId="43313E63" w14:textId="77777777" w:rsidR="00B83B30" w:rsidRDefault="00B83B30">
      <w:pPr>
        <w:pStyle w:val="Textkrper"/>
        <w:rPr>
          <w:rFonts w:ascii="Times New Roman"/>
        </w:rPr>
      </w:pPr>
    </w:p>
    <w:p w14:paraId="5333228C" w14:textId="77777777" w:rsidR="00B83B30" w:rsidRDefault="00B83B30">
      <w:pPr>
        <w:pStyle w:val="Textkrper"/>
        <w:rPr>
          <w:rFonts w:ascii="Times New Roman"/>
        </w:rPr>
      </w:pPr>
    </w:p>
    <w:p w14:paraId="6BC132BE" w14:textId="77777777" w:rsidR="00B83B30" w:rsidRDefault="00B83B30">
      <w:pPr>
        <w:pStyle w:val="Textkrper"/>
        <w:rPr>
          <w:rFonts w:ascii="Times New Roman"/>
        </w:rPr>
      </w:pPr>
    </w:p>
    <w:p w14:paraId="6DC493B7" w14:textId="77777777" w:rsidR="00B83B30" w:rsidRDefault="00B83B30">
      <w:pPr>
        <w:pStyle w:val="Textkrper"/>
        <w:rPr>
          <w:rFonts w:ascii="Times New Roman"/>
        </w:rPr>
      </w:pPr>
    </w:p>
    <w:p w14:paraId="2963B484" w14:textId="77777777" w:rsidR="00B83B30" w:rsidRDefault="00B83B30">
      <w:pPr>
        <w:pStyle w:val="Textkrper"/>
        <w:rPr>
          <w:rFonts w:ascii="Times New Roman"/>
        </w:rPr>
      </w:pPr>
    </w:p>
    <w:p w14:paraId="7110E81E" w14:textId="77777777" w:rsidR="00B83B30" w:rsidRDefault="00B83B30">
      <w:pPr>
        <w:pStyle w:val="Textkrper"/>
        <w:rPr>
          <w:rFonts w:ascii="Times New Roman"/>
        </w:rPr>
      </w:pPr>
    </w:p>
    <w:p w14:paraId="30A5C1A2" w14:textId="77777777" w:rsidR="00B83B30" w:rsidRDefault="00B83B30">
      <w:pPr>
        <w:pStyle w:val="Textkrper"/>
        <w:rPr>
          <w:rFonts w:ascii="Times New Roman"/>
        </w:rPr>
      </w:pPr>
    </w:p>
    <w:p w14:paraId="62022BB5" w14:textId="77777777" w:rsidR="00B83B30" w:rsidRDefault="00B83B30">
      <w:pPr>
        <w:pStyle w:val="Textkrper"/>
        <w:rPr>
          <w:rFonts w:ascii="Times New Roman"/>
        </w:rPr>
      </w:pPr>
    </w:p>
    <w:p w14:paraId="0853A004" w14:textId="77777777" w:rsidR="00B83B30" w:rsidRDefault="00B83B30">
      <w:pPr>
        <w:pStyle w:val="Textkrper"/>
        <w:rPr>
          <w:rFonts w:ascii="Times New Roman"/>
        </w:rPr>
      </w:pPr>
    </w:p>
    <w:p w14:paraId="0B2E6417" w14:textId="77777777" w:rsidR="00B83B30" w:rsidRDefault="00B83B30">
      <w:pPr>
        <w:pStyle w:val="Textkrper"/>
        <w:rPr>
          <w:rFonts w:ascii="Times New Roman"/>
        </w:rPr>
      </w:pPr>
    </w:p>
    <w:p w14:paraId="0DC28766" w14:textId="77777777" w:rsidR="00B83B30" w:rsidRDefault="00B83B30">
      <w:pPr>
        <w:pStyle w:val="Textkrper"/>
        <w:rPr>
          <w:rFonts w:ascii="Times New Roman"/>
        </w:rPr>
      </w:pPr>
    </w:p>
    <w:p w14:paraId="7AD0FAA4" w14:textId="77777777" w:rsidR="00B83B30" w:rsidRDefault="00B83B30">
      <w:pPr>
        <w:pStyle w:val="Textkrper"/>
        <w:rPr>
          <w:rFonts w:ascii="Times New Roman"/>
        </w:rPr>
      </w:pPr>
    </w:p>
    <w:p w14:paraId="3E2C5453" w14:textId="77777777" w:rsidR="00B83B30" w:rsidRDefault="00B83B30">
      <w:pPr>
        <w:pStyle w:val="Textkrper"/>
        <w:rPr>
          <w:rFonts w:ascii="Times New Roman"/>
        </w:rPr>
      </w:pPr>
    </w:p>
    <w:p w14:paraId="45ABB99C" w14:textId="77777777" w:rsidR="00B83B30" w:rsidRDefault="00B83B30">
      <w:pPr>
        <w:pStyle w:val="Textkrper"/>
        <w:rPr>
          <w:rFonts w:ascii="Times New Roman"/>
        </w:rPr>
      </w:pPr>
    </w:p>
    <w:p w14:paraId="67FC7E1F" w14:textId="77777777" w:rsidR="00B83B30" w:rsidRDefault="00B83B30">
      <w:pPr>
        <w:pStyle w:val="Textkrper"/>
        <w:rPr>
          <w:rFonts w:ascii="Times New Roman"/>
        </w:rPr>
      </w:pPr>
    </w:p>
    <w:p w14:paraId="5C7F4D0B" w14:textId="77777777" w:rsidR="00B83B30" w:rsidRDefault="00B83B30">
      <w:pPr>
        <w:pStyle w:val="Textkrper"/>
        <w:rPr>
          <w:rFonts w:ascii="Times New Roman"/>
        </w:rPr>
      </w:pPr>
    </w:p>
    <w:p w14:paraId="1ABB7A69" w14:textId="77777777" w:rsidR="00B83B30" w:rsidRDefault="00B83B30">
      <w:pPr>
        <w:pStyle w:val="Textkrper"/>
        <w:rPr>
          <w:rFonts w:ascii="Times New Roman"/>
        </w:rPr>
      </w:pPr>
    </w:p>
    <w:p w14:paraId="2553D8B3" w14:textId="77777777" w:rsidR="00B83B30" w:rsidRDefault="00B83B30">
      <w:pPr>
        <w:pStyle w:val="Textkrper"/>
        <w:rPr>
          <w:rFonts w:ascii="Times New Roman"/>
        </w:rPr>
      </w:pPr>
    </w:p>
    <w:p w14:paraId="1CAD1A9B" w14:textId="77777777" w:rsidR="00B83B30" w:rsidRDefault="00B83B30">
      <w:pPr>
        <w:pStyle w:val="Textkrper"/>
        <w:rPr>
          <w:rFonts w:ascii="Times New Roman"/>
        </w:rPr>
      </w:pPr>
    </w:p>
    <w:p w14:paraId="37E25C0A" w14:textId="77777777" w:rsidR="00B83B30" w:rsidRDefault="00B83B30">
      <w:pPr>
        <w:pStyle w:val="Textkrper"/>
        <w:rPr>
          <w:rFonts w:ascii="Times New Roman"/>
        </w:rPr>
      </w:pPr>
    </w:p>
    <w:p w14:paraId="01F1BA29" w14:textId="77777777" w:rsidR="00B83B30" w:rsidRDefault="00B83B30">
      <w:pPr>
        <w:pStyle w:val="Textkrper"/>
        <w:rPr>
          <w:rFonts w:ascii="Times New Roman"/>
        </w:rPr>
      </w:pPr>
    </w:p>
    <w:p w14:paraId="317F7829" w14:textId="77777777" w:rsidR="00B83B30" w:rsidRDefault="00B83B30">
      <w:pPr>
        <w:pStyle w:val="Textkrper"/>
        <w:rPr>
          <w:rFonts w:ascii="Times New Roman"/>
        </w:rPr>
      </w:pPr>
    </w:p>
    <w:p w14:paraId="02317865" w14:textId="77777777" w:rsidR="00B83B30" w:rsidRDefault="00B83B30">
      <w:pPr>
        <w:pStyle w:val="Textkrper"/>
        <w:rPr>
          <w:rFonts w:ascii="Times New Roman"/>
        </w:rPr>
      </w:pPr>
    </w:p>
    <w:p w14:paraId="3EE46759" w14:textId="77777777" w:rsidR="00B83B30" w:rsidRDefault="00B83B30">
      <w:pPr>
        <w:pStyle w:val="Textkrper"/>
        <w:rPr>
          <w:rFonts w:ascii="Times New Roman"/>
        </w:rPr>
      </w:pPr>
    </w:p>
    <w:p w14:paraId="5B5DA510" w14:textId="77777777" w:rsidR="00B83B30" w:rsidRDefault="00B83B30">
      <w:pPr>
        <w:pStyle w:val="Textkrper"/>
        <w:spacing w:before="10"/>
        <w:rPr>
          <w:rFonts w:ascii="Times New Roman"/>
          <w:sz w:val="18"/>
        </w:rPr>
      </w:pPr>
    </w:p>
    <w:p w14:paraId="32923E97" w14:textId="77777777" w:rsidR="00B83B30" w:rsidRDefault="009955AD">
      <w:pPr>
        <w:pStyle w:val="Textkrper"/>
        <w:tabs>
          <w:tab w:val="left" w:pos="2461"/>
        </w:tabs>
        <w:spacing w:before="54" w:line="244" w:lineRule="auto"/>
        <w:ind w:left="2461" w:right="109" w:hanging="2349"/>
      </w:pPr>
      <w:r>
        <w:rPr>
          <w:b/>
          <w:position w:val="1"/>
        </w:rPr>
        <w:t>Durchgeführte Tests</w:t>
      </w:r>
      <w:r>
        <w:rPr>
          <w:b/>
          <w:position w:val="1"/>
        </w:rPr>
        <w:tab/>
      </w:r>
      <w:r>
        <w:t>Schlösser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Baubeschläge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Falttüren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1527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2013 – Dauer der Funktionsfähigkeit: Klasse 6 (höchste Klasse = 100’000 Zyklen)</w:t>
      </w:r>
    </w:p>
    <w:p w14:paraId="2F77F049" w14:textId="77777777" w:rsidR="00B83B30" w:rsidRDefault="00B83B30">
      <w:pPr>
        <w:pStyle w:val="Textkrper"/>
        <w:spacing w:before="3"/>
      </w:pPr>
    </w:p>
    <w:p w14:paraId="2749FAA9" w14:textId="77777777" w:rsidR="00B83B30" w:rsidRDefault="009955AD">
      <w:pPr>
        <w:pStyle w:val="Textkrper"/>
        <w:spacing w:line="244" w:lineRule="auto"/>
        <w:ind w:left="2461"/>
      </w:pPr>
      <w:r>
        <w:t>Möbelbeschläge – Festigkeit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Dauerhaltbarkeit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Beschlägen</w:t>
      </w:r>
      <w:r>
        <w:rPr>
          <w:spacing w:val="-1"/>
        </w:rPr>
        <w:t xml:space="preserve"> </w:t>
      </w:r>
      <w:r>
        <w:t>für Schiebetüren</w:t>
      </w:r>
      <w:r>
        <w:rPr>
          <w:spacing w:val="-1"/>
        </w:rPr>
        <w:t xml:space="preserve"> </w:t>
      </w:r>
      <w:r>
        <w:t>und Rollladen nach EN 15706 / 2009</w:t>
      </w:r>
    </w:p>
    <w:p w14:paraId="5C21EC93" w14:textId="77777777" w:rsidR="00B83B30" w:rsidRDefault="00B83B30">
      <w:pPr>
        <w:pStyle w:val="Textkrper"/>
      </w:pPr>
    </w:p>
    <w:p w14:paraId="1C7DB2AC" w14:textId="77777777" w:rsidR="00B83B30" w:rsidRDefault="00B83B30">
      <w:pPr>
        <w:pStyle w:val="Textkrper"/>
        <w:spacing w:before="2"/>
        <w:rPr>
          <w:sz w:val="24"/>
        </w:rPr>
      </w:pPr>
    </w:p>
    <w:p w14:paraId="1D3C4036" w14:textId="77777777" w:rsidR="00B83B30" w:rsidRDefault="009955AD">
      <w:pPr>
        <w:pStyle w:val="Textkrper"/>
        <w:tabs>
          <w:tab w:val="left" w:pos="2461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t>Verschleissteilen</w:t>
      </w:r>
      <w:proofErr w:type="spellEnd"/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2B781549" w14:textId="77777777" w:rsidR="00B83B30" w:rsidRDefault="00B83B30">
      <w:pPr>
        <w:spacing w:line="244" w:lineRule="auto"/>
        <w:sectPr w:rsidR="00B83B30">
          <w:headerReference w:type="default" r:id="rId9"/>
          <w:footerReference w:type="default" r:id="rId10"/>
          <w:type w:val="continuous"/>
          <w:pgSz w:w="11910" w:h="16840"/>
          <w:pgMar w:top="1960" w:right="420" w:bottom="1300" w:left="460" w:header="401" w:footer="1105" w:gutter="0"/>
          <w:pgNumType w:start="1"/>
          <w:cols w:space="720"/>
        </w:sectPr>
      </w:pPr>
    </w:p>
    <w:p w14:paraId="38D557CE" w14:textId="77777777" w:rsidR="00B83B30" w:rsidRDefault="00B83B30">
      <w:pPr>
        <w:pStyle w:val="Textkrper"/>
        <w:spacing w:before="4"/>
        <w:rPr>
          <w:sz w:val="11"/>
        </w:rPr>
      </w:pPr>
    </w:p>
    <w:p w14:paraId="6B963BD8" w14:textId="3F269671" w:rsidR="00B83B30" w:rsidRDefault="009955AD">
      <w:pPr>
        <w:pStyle w:val="Textkrper"/>
        <w:tabs>
          <w:tab w:val="left" w:pos="2461"/>
        </w:tabs>
        <w:spacing w:before="53" w:line="242" w:lineRule="auto"/>
        <w:ind w:left="2461" w:right="220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>Hawa Junior 40 B Pocket bestehend aus Laufschiene (Aluminium Wandstärke 2.0 mm), Laufwerk mit Gleitlagerrollen, Stopper, Federpuffer oder Dämpfeinzugss</w:t>
      </w:r>
      <w:r>
        <w:t xml:space="preserve">ystem Hawa </w:t>
      </w:r>
      <w:proofErr w:type="spellStart"/>
      <w:r>
        <w:t>SoftMove</w:t>
      </w:r>
      <w:proofErr w:type="spellEnd"/>
      <w:r>
        <w:t xml:space="preserve"> 40, Tragprofil mit Aufhängeschlitten, spielfreie Bodenführung</w:t>
      </w:r>
    </w:p>
    <w:p w14:paraId="7D82CEA4" w14:textId="77777777" w:rsidR="00B83B30" w:rsidRDefault="00B83B30">
      <w:pPr>
        <w:pStyle w:val="Textkrper"/>
        <w:spacing w:before="5"/>
      </w:pPr>
    </w:p>
    <w:p w14:paraId="1E3E6F7A" w14:textId="77777777" w:rsidR="00B83B30" w:rsidRDefault="009955AD">
      <w:pPr>
        <w:pStyle w:val="Textkrper"/>
        <w:ind w:left="2461"/>
      </w:pPr>
      <w:r>
        <w:rPr>
          <w:spacing w:val="-2"/>
        </w:rPr>
        <w:t>Optional:</w:t>
      </w:r>
    </w:p>
    <w:p w14:paraId="5C476593" w14:textId="77777777" w:rsidR="00B83B30" w:rsidRDefault="009955AD">
      <w:pPr>
        <w:pStyle w:val="Textkrper"/>
        <w:spacing w:before="3"/>
        <w:ind w:left="2461"/>
      </w:pPr>
      <w:r>
        <w:rPr>
          <w:spacing w:val="-2"/>
        </w:rPr>
        <w:t>(….)</w:t>
      </w:r>
      <w:r>
        <w:rPr>
          <w:spacing w:val="-8"/>
        </w:rPr>
        <w:t xml:space="preserve"> </w:t>
      </w:r>
      <w:r>
        <w:rPr>
          <w:spacing w:val="-2"/>
        </w:rPr>
        <w:t>Führungs</w:t>
      </w:r>
      <w:r>
        <w:rPr>
          <w:spacing w:val="-2"/>
        </w:rPr>
        <w:t>schiene,</w:t>
      </w:r>
      <w:r>
        <w:rPr>
          <w:spacing w:val="-6"/>
        </w:rPr>
        <w:t xml:space="preserve"> </w:t>
      </w:r>
      <w:r>
        <w:rPr>
          <w:spacing w:val="-2"/>
        </w:rPr>
        <w:t>zum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Einnuten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Kunststoff</w:t>
      </w:r>
    </w:p>
    <w:p w14:paraId="3A109278" w14:textId="77777777" w:rsidR="00B83B30" w:rsidRDefault="009955AD">
      <w:pPr>
        <w:pStyle w:val="Textkrper"/>
        <w:spacing w:before="2"/>
        <w:ind w:left="2461"/>
      </w:pPr>
      <w:r>
        <w:t>(….)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montier-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demontierbare</w:t>
      </w:r>
      <w:r>
        <w:rPr>
          <w:spacing w:val="-4"/>
        </w:rPr>
        <w:t xml:space="preserve"> </w:t>
      </w:r>
      <w:r>
        <w:rPr>
          <w:spacing w:val="-2"/>
        </w:rPr>
        <w:t>Laufschiene</w:t>
      </w:r>
    </w:p>
    <w:p w14:paraId="28CFC5CF" w14:textId="77777777" w:rsidR="00B83B30" w:rsidRDefault="00B83B30">
      <w:pPr>
        <w:pStyle w:val="Textkrper"/>
      </w:pPr>
    </w:p>
    <w:p w14:paraId="45E4633A" w14:textId="77777777" w:rsidR="00B83B30" w:rsidRDefault="00B83B30">
      <w:pPr>
        <w:pStyle w:val="Textkrper"/>
      </w:pPr>
    </w:p>
    <w:p w14:paraId="65BF776B" w14:textId="77777777" w:rsidR="00B83B30" w:rsidRDefault="00B83B30">
      <w:pPr>
        <w:pStyle w:val="Textkrper"/>
      </w:pPr>
    </w:p>
    <w:p w14:paraId="7D552B6B" w14:textId="77777777" w:rsidR="00B83B30" w:rsidRDefault="009955AD">
      <w:pPr>
        <w:tabs>
          <w:tab w:val="left" w:pos="2461"/>
        </w:tabs>
        <w:spacing w:before="126"/>
        <w:ind w:left="112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 w14:paraId="476FA91F" w14:textId="77777777" w:rsidR="00B83B30" w:rsidRDefault="009955AD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Ausfräsung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für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Tragprofil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B)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25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20</w:t>
      </w:r>
      <w:r>
        <w:rPr>
          <w:spacing w:val="-5"/>
          <w:w w:val="105"/>
          <w:sz w:val="19"/>
        </w:rPr>
        <w:t xml:space="preserve"> mm</w:t>
      </w:r>
    </w:p>
    <w:p w14:paraId="21B7F0D7" w14:textId="77777777" w:rsidR="00B83B30" w:rsidRDefault="009955AD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Geschraubte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Befestigung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der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Tragprofile</w:t>
      </w:r>
    </w:p>
    <w:p w14:paraId="289F3522" w14:textId="77777777" w:rsidR="00B83B30" w:rsidRDefault="009955AD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Führungsnut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B)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20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10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(20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12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bei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Führungsschiene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Kunststoff)</w:t>
      </w:r>
    </w:p>
    <w:p w14:paraId="7EC628B2" w14:textId="77777777" w:rsidR="00B83B30" w:rsidRDefault="00B83B30">
      <w:pPr>
        <w:pStyle w:val="Textkrper"/>
        <w:spacing w:before="7"/>
        <w:rPr>
          <w:sz w:val="21"/>
        </w:rPr>
      </w:pPr>
    </w:p>
    <w:p w14:paraId="13144295" w14:textId="77777777" w:rsidR="00B83B30" w:rsidRDefault="009955AD">
      <w:pPr>
        <w:ind w:left="2461"/>
        <w:rPr>
          <w:b/>
          <w:sz w:val="19"/>
        </w:rPr>
      </w:pPr>
      <w:r>
        <w:rPr>
          <w:b/>
          <w:spacing w:val="-2"/>
          <w:w w:val="105"/>
          <w:sz w:val="19"/>
        </w:rPr>
        <w:t>Taschenkonstruktion</w:t>
      </w:r>
    </w:p>
    <w:p w14:paraId="0B4B02CF" w14:textId="77777777" w:rsidR="00B83B30" w:rsidRDefault="009955AD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Die Taschenkonstruktion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muss bauseitig gelöst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werden</w:t>
      </w:r>
    </w:p>
    <w:p w14:paraId="57B766E9" w14:textId="77777777" w:rsidR="00B83B30" w:rsidRDefault="00B83B30">
      <w:pPr>
        <w:pStyle w:val="Textkrper"/>
        <w:spacing w:before="7"/>
        <w:rPr>
          <w:sz w:val="21"/>
        </w:rPr>
      </w:pPr>
    </w:p>
    <w:p w14:paraId="31F3DCD3" w14:textId="77777777" w:rsidR="00B83B30" w:rsidRDefault="009955AD">
      <w:pPr>
        <w:ind w:left="2461"/>
        <w:rPr>
          <w:b/>
          <w:sz w:val="19"/>
        </w:rPr>
      </w:pPr>
      <w:r>
        <w:rPr>
          <w:b/>
          <w:spacing w:val="-2"/>
          <w:w w:val="105"/>
          <w:sz w:val="19"/>
        </w:rPr>
        <w:t>Montageset</w:t>
      </w:r>
    </w:p>
    <w:p w14:paraId="736B5EDE" w14:textId="77777777" w:rsidR="00B83B30" w:rsidRDefault="009955AD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Das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Aufnahmeprofil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wird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während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Erstellen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der Taschenkonstruktion</w:t>
      </w:r>
      <w:r>
        <w:rPr>
          <w:spacing w:val="-2"/>
          <w:w w:val="105"/>
          <w:sz w:val="19"/>
        </w:rPr>
        <w:t xml:space="preserve"> montiert</w:t>
      </w:r>
    </w:p>
    <w:sectPr w:rsidR="00B83B30">
      <w:pgSz w:w="11910" w:h="16840"/>
      <w:pgMar w:top="196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148A" w14:textId="77777777" w:rsidR="00000000" w:rsidRDefault="009955AD">
      <w:r>
        <w:separator/>
      </w:r>
    </w:p>
  </w:endnote>
  <w:endnote w:type="continuationSeparator" w:id="0">
    <w:p w14:paraId="7370F7E3" w14:textId="77777777" w:rsidR="00000000" w:rsidRDefault="009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10E2" w14:textId="77777777" w:rsidR="00B83B30" w:rsidRDefault="009955AD">
    <w:pPr>
      <w:pStyle w:val="Textkrper"/>
      <w:spacing w:line="14" w:lineRule="auto"/>
    </w:pPr>
    <w:r>
      <w:pict w14:anchorId="2ADF19D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8176;mso-position-horizontal-relative:page;mso-position-vertical-relative:page" filled="f" stroked="f">
          <v:textbox inset="0,0,0,0">
            <w:txbxContent>
              <w:p w14:paraId="3E98084F" w14:textId="77777777" w:rsidR="00B83B30" w:rsidRDefault="009955AD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sz w:val="20"/>
                  </w:rPr>
                  <w:t>Sliding</w:t>
                </w:r>
                <w:proofErr w:type="spellEnd"/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6983879A" w14:textId="77777777" w:rsidR="00B83B30" w:rsidRDefault="009955AD">
                <w:pPr>
                  <w:pStyle w:val="Textkrper"/>
                  <w:spacing w:before="2"/>
                  <w:ind w:left="20"/>
                </w:pPr>
                <w:r>
                  <w:t xml:space="preserve">Untere </w:t>
                </w:r>
                <w:proofErr w:type="spellStart"/>
                <w:r>
                  <w:t>Fischbachstrasse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75F61508" w14:textId="77777777" w:rsidR="00B83B30" w:rsidRDefault="009955AD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4BEE0053">
        <v:shape id="docshape3" o:spid="_x0000_s2049" type="#_x0000_t202" style="position:absolute;margin-left:555.8pt;margin-top:797.2pt;width:12.55pt;height:11.95pt;z-index:-15857664;mso-position-horizontal-relative:page;mso-position-vertical-relative:page" filled="f" stroked="f">
          <v:textbox inset="0,0,0,0">
            <w:txbxContent>
              <w:p w14:paraId="7D4A388B" w14:textId="77777777" w:rsidR="00B83B30" w:rsidRDefault="009955AD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7414" w14:textId="77777777" w:rsidR="00000000" w:rsidRDefault="009955AD">
      <w:r>
        <w:separator/>
      </w:r>
    </w:p>
  </w:footnote>
  <w:footnote w:type="continuationSeparator" w:id="0">
    <w:p w14:paraId="2C5A3CA7" w14:textId="77777777" w:rsidR="00000000" w:rsidRDefault="0099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9BDA" w14:textId="77777777" w:rsidR="00B83B30" w:rsidRDefault="009955AD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56768" behindDoc="1" locked="0" layoutInCell="1" allowOverlap="1" wp14:anchorId="5E8F6A82" wp14:editId="3EF5F1BE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7280" behindDoc="1" locked="0" layoutInCell="1" allowOverlap="1" wp14:anchorId="7C47CACE" wp14:editId="693C374C">
          <wp:simplePos x="0" y="0"/>
          <wp:positionH relativeFrom="page">
            <wp:posOffset>5253182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223F3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97.95pt;margin-top:68.65pt;width:67.3pt;height:13.95pt;z-index:-15858688;mso-position-horizontal-relative:page;mso-position-vertical-relative:page" filled="f" stroked="f">
          <v:textbox inset="0,0,0,0">
            <w:txbxContent>
              <w:p w14:paraId="48D96FAC" w14:textId="77777777" w:rsidR="00B83B30" w:rsidRDefault="009955AD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3"/>
                    <w:sz w:val="24"/>
                  </w:rPr>
                  <w:t xml:space="preserve"> </w:t>
                </w:r>
                <w:r>
                  <w:rPr>
                    <w:color w:val="003C78"/>
                    <w:sz w:val="24"/>
                  </w:rPr>
                  <w:t xml:space="preserve">B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D06"/>
    <w:multiLevelType w:val="hybridMultilevel"/>
    <w:tmpl w:val="ACB06F0C"/>
    <w:lvl w:ilvl="0" w:tplc="A0AC7862">
      <w:numFmt w:val="bullet"/>
      <w:lvlText w:val="–"/>
      <w:lvlJc w:val="left"/>
      <w:pPr>
        <w:ind w:left="2617" w:hanging="156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19"/>
        <w:szCs w:val="19"/>
        <w:lang w:val="de-DE" w:eastAsia="en-US" w:bidi="ar-SA"/>
      </w:rPr>
    </w:lvl>
    <w:lvl w:ilvl="1" w:tplc="DED0531A">
      <w:numFmt w:val="bullet"/>
      <w:lvlText w:val="•"/>
      <w:lvlJc w:val="left"/>
      <w:pPr>
        <w:ind w:left="3460" w:hanging="156"/>
      </w:pPr>
      <w:rPr>
        <w:rFonts w:hint="default"/>
        <w:lang w:val="de-DE" w:eastAsia="en-US" w:bidi="ar-SA"/>
      </w:rPr>
    </w:lvl>
    <w:lvl w:ilvl="2" w:tplc="62B29DB0">
      <w:numFmt w:val="bullet"/>
      <w:lvlText w:val="•"/>
      <w:lvlJc w:val="left"/>
      <w:pPr>
        <w:ind w:left="4301" w:hanging="156"/>
      </w:pPr>
      <w:rPr>
        <w:rFonts w:hint="default"/>
        <w:lang w:val="de-DE" w:eastAsia="en-US" w:bidi="ar-SA"/>
      </w:rPr>
    </w:lvl>
    <w:lvl w:ilvl="3" w:tplc="D1040AC0">
      <w:numFmt w:val="bullet"/>
      <w:lvlText w:val="•"/>
      <w:lvlJc w:val="left"/>
      <w:pPr>
        <w:ind w:left="5142" w:hanging="156"/>
      </w:pPr>
      <w:rPr>
        <w:rFonts w:hint="default"/>
        <w:lang w:val="de-DE" w:eastAsia="en-US" w:bidi="ar-SA"/>
      </w:rPr>
    </w:lvl>
    <w:lvl w:ilvl="4" w:tplc="D09CA232">
      <w:numFmt w:val="bullet"/>
      <w:lvlText w:val="•"/>
      <w:lvlJc w:val="left"/>
      <w:pPr>
        <w:ind w:left="5983" w:hanging="156"/>
      </w:pPr>
      <w:rPr>
        <w:rFonts w:hint="default"/>
        <w:lang w:val="de-DE" w:eastAsia="en-US" w:bidi="ar-SA"/>
      </w:rPr>
    </w:lvl>
    <w:lvl w:ilvl="5" w:tplc="CB3C59DE">
      <w:numFmt w:val="bullet"/>
      <w:lvlText w:val="•"/>
      <w:lvlJc w:val="left"/>
      <w:pPr>
        <w:ind w:left="6824" w:hanging="156"/>
      </w:pPr>
      <w:rPr>
        <w:rFonts w:hint="default"/>
        <w:lang w:val="de-DE" w:eastAsia="en-US" w:bidi="ar-SA"/>
      </w:rPr>
    </w:lvl>
    <w:lvl w:ilvl="6" w:tplc="265E2760">
      <w:numFmt w:val="bullet"/>
      <w:lvlText w:val="•"/>
      <w:lvlJc w:val="left"/>
      <w:pPr>
        <w:ind w:left="7665" w:hanging="156"/>
      </w:pPr>
      <w:rPr>
        <w:rFonts w:hint="default"/>
        <w:lang w:val="de-DE" w:eastAsia="en-US" w:bidi="ar-SA"/>
      </w:rPr>
    </w:lvl>
    <w:lvl w:ilvl="7" w:tplc="E712225E">
      <w:numFmt w:val="bullet"/>
      <w:lvlText w:val="•"/>
      <w:lvlJc w:val="left"/>
      <w:pPr>
        <w:ind w:left="8506" w:hanging="156"/>
      </w:pPr>
      <w:rPr>
        <w:rFonts w:hint="default"/>
        <w:lang w:val="de-DE" w:eastAsia="en-US" w:bidi="ar-SA"/>
      </w:rPr>
    </w:lvl>
    <w:lvl w:ilvl="8" w:tplc="D9B6AF44">
      <w:numFmt w:val="bullet"/>
      <w:lvlText w:val="•"/>
      <w:lvlJc w:val="left"/>
      <w:pPr>
        <w:ind w:left="9347" w:hanging="156"/>
      </w:pPr>
      <w:rPr>
        <w:rFonts w:hint="default"/>
        <w:lang w:val="de-DE" w:eastAsia="en-US" w:bidi="ar-SA"/>
      </w:rPr>
    </w:lvl>
  </w:abstractNum>
  <w:num w:numId="1" w16cid:durableId="31588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B30"/>
    <w:rsid w:val="009955AD"/>
    <w:rsid w:val="00B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12B2FB8"/>
  <w15:docId w15:val="{FA66DD38-1C7B-4840-A017-FDBC531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3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2023-01-12T10:42:00Z</dcterms:created>
  <dcterms:modified xsi:type="dcterms:W3CDTF">2023-07-14T07:16:00Z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