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0"/>
        <w:rPr>
          <w:rFonts w:ascii="Times New Roman"/>
        </w:rPr>
      </w:pPr>
    </w:p>
    <w:p>
      <w:pPr>
        <w:pStyle w:val="BodyText"/>
        <w:tabs>
          <w:tab w:pos="2461" w:val="left" w:leader="none"/>
        </w:tabs>
        <w:ind w:left="2461" w:right="112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Baubeschläge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Beschläge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Schiebetüren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Falttüren</w:t>
      </w:r>
      <w:r>
        <w:rPr>
          <w:spacing w:val="-5"/>
        </w:rPr>
        <w:t> </w:t>
      </w:r>
      <w:r>
        <w:rPr/>
        <w:t>nach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2013 – Dauer der Funktionsfähigkeit: Klasse 6* (höchste Klasse = 100’000 Zyklen)</w:t>
      </w:r>
    </w:p>
    <w:p>
      <w:pPr>
        <w:pStyle w:val="BodyText"/>
        <w:spacing w:before="4"/>
        <w:ind w:left="2461"/>
      </w:pPr>
      <w:r>
        <w:rPr/>
        <w:t>*</w:t>
      </w:r>
      <w:r>
        <w:rPr>
          <w:spacing w:val="-8"/>
        </w:rPr>
        <w:t> </w:t>
      </w:r>
      <w:r>
        <w:rPr/>
        <w:t>System</w:t>
      </w:r>
      <w:r>
        <w:rPr>
          <w:spacing w:val="-7"/>
        </w:rPr>
        <w:t> </w:t>
      </w:r>
      <w:r>
        <w:rPr/>
        <w:t>exklusiv</w:t>
      </w:r>
      <w:r>
        <w:rPr>
          <w:spacing w:val="-7"/>
        </w:rPr>
        <w:t> </w:t>
      </w:r>
      <w:r>
        <w:rPr/>
        <w:t>Dämpfeinzugssystem</w:t>
      </w:r>
      <w:r>
        <w:rPr>
          <w:spacing w:val="-7"/>
        </w:rPr>
        <w:t> </w:t>
      </w:r>
      <w:r>
        <w:rPr/>
        <w:t>wurden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200’000</w:t>
      </w:r>
      <w:r>
        <w:rPr>
          <w:spacing w:val="-7"/>
        </w:rPr>
        <w:t> </w:t>
      </w:r>
      <w:r>
        <w:rPr/>
        <w:t>Zyklen</w:t>
      </w:r>
      <w:r>
        <w:rPr>
          <w:spacing w:val="-7"/>
        </w:rPr>
        <w:t> </w:t>
      </w:r>
      <w:r>
        <w:rPr>
          <w:spacing w:val="-2"/>
        </w:rPr>
        <w:t>getestet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Möbelbeschläge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Festigkeit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Dauerhaltbarkeit</w:t>
      </w:r>
      <w:r>
        <w:rPr>
          <w:spacing w:val="-7"/>
        </w:rPr>
        <w:t> </w:t>
      </w:r>
      <w:r>
        <w:rPr/>
        <w:t>von</w:t>
      </w:r>
      <w:r>
        <w:rPr>
          <w:spacing w:val="-7"/>
        </w:rPr>
        <w:t> </w:t>
      </w:r>
      <w:r>
        <w:rPr/>
        <w:t>Beschlägen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Schiebetüren</w:t>
      </w:r>
      <w:r>
        <w:rPr>
          <w:spacing w:val="-7"/>
        </w:rPr>
        <w:t> </w:t>
      </w:r>
      <w:r>
        <w:rPr/>
        <w:t>und Rollladen nach EN 15706 / 2009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1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521017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5210175"/>
                          <a:chExt cx="7482205" cy="52101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7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9946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799249"/>
                                </a:lnTo>
                                <a:lnTo>
                                  <a:pt x="1800263" y="799249"/>
                                </a:lnTo>
                                <a:lnTo>
                                  <a:pt x="2160320" y="799249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79946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82205" cy="6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66115">
                                <a:moveTo>
                                  <a:pt x="7481913" y="324015"/>
                                </a:moveTo>
                                <a:lnTo>
                                  <a:pt x="7474712" y="324015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24015"/>
                                </a:lnTo>
                                <a:lnTo>
                                  <a:pt x="1800263" y="324015"/>
                                </a:lnTo>
                                <a:lnTo>
                                  <a:pt x="0" y="324015"/>
                                </a:lnTo>
                                <a:lnTo>
                                  <a:pt x="0" y="666038"/>
                                </a:lnTo>
                                <a:lnTo>
                                  <a:pt x="1800263" y="666038"/>
                                </a:lnTo>
                                <a:lnTo>
                                  <a:pt x="4795913" y="666038"/>
                                </a:lnTo>
                                <a:lnTo>
                                  <a:pt x="7129069" y="666038"/>
                                </a:lnTo>
                                <a:lnTo>
                                  <a:pt x="7481913" y="666038"/>
                                </a:lnTo>
                                <a:lnTo>
                                  <a:pt x="7481913" y="324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199094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199814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199094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199814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00534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15295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16015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15295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16015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16735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31496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32216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31496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32216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32937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47697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48417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47697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48417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49138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63898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64618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63898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64618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65340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80100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80820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80100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80820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81540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296301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297021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296301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297021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297741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12502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13222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12502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13222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139430"/>
                            <a:ext cx="74822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2448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27"/>
                                </a:lnTo>
                                <a:lnTo>
                                  <a:pt x="1800263" y="324027"/>
                                </a:lnTo>
                                <a:lnTo>
                                  <a:pt x="4795913" y="324027"/>
                                </a:lnTo>
                                <a:lnTo>
                                  <a:pt x="7129069" y="324027"/>
                                </a:lnTo>
                                <a:lnTo>
                                  <a:pt x="7481913" y="324027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44904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45624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44904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45624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463458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79107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79827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79107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79827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80548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395308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396028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395308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396028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396749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11509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12229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11509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12229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12949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27710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28430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27710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28430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-7" y="4291511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800268" y="461913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807469" y="462633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795914" y="461913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803115" y="462633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-7" y="463353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800268" y="478114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807469" y="478834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4795914" y="478114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4803115" y="478834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-7" y="4795548"/>
                            <a:ext cx="7482205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1465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0" y="414032"/>
                                </a:lnTo>
                                <a:lnTo>
                                  <a:pt x="7474712" y="414032"/>
                                </a:lnTo>
                                <a:lnTo>
                                  <a:pt x="7474712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24039" y="165649"/>
                            <a:ext cx="6690359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Beschlag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für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oben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laufende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Holztüren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bis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80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kg,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aufgesetzter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oder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deckenbündiger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Laufschiene.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Optional</w:t>
                              </w:r>
                              <w:r>
                                <w:rPr>
                                  <w:b/>
                                  <w:color w:val="003C78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Dämpfeinzug.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Wand-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oder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Deckenmontage.</w:t>
                              </w:r>
                              <w:r>
                                <w:rPr>
                                  <w:b/>
                                  <w:color w:val="003C78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Minimale</w:t>
                              </w:r>
                              <w:r>
                                <w:rPr>
                                  <w:b/>
                                  <w:color w:val="003C78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Einbauhöhe.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324048" y="968501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2160322" y="968501"/>
                            <a:ext cx="62992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Flexibilität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3060381" y="964900"/>
                            <a:ext cx="350520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Laufschienen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für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Wand-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Deckenmontage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integriertem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Clipsystem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für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Clip-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Blenden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2160322" y="1440134"/>
                            <a:ext cx="2435225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9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Produktivität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Werkzeuglose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Türmontage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324048" y="1872165"/>
                            <a:ext cx="3429000" cy="1501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Technische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Merkmale</w:t>
                              </w:r>
                              <w:r>
                                <w:rPr>
                                  <w:b/>
                                  <w:spacing w:val="49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Türgewicht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1843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Türdicke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Türhöhe</w:t>
                              </w:r>
                            </w:p>
                            <w:p>
                              <w:pPr>
                                <w:spacing w:before="1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Türbreite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2324" w:right="123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Öffnungsbreite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Höhenverstellbarkeit Dämpfung</w:t>
                              </w:r>
                            </w:p>
                            <w:p>
                              <w:pPr>
                                <w:spacing w:before="3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Material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Türe</w:t>
                              </w:r>
                            </w:p>
                            <w:p>
                              <w:pPr>
                                <w:spacing w:before="147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Oberflächenfarbe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sichtbare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4795798" y="1872165"/>
                            <a:ext cx="1718945" cy="1584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35–80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2950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0" w:right="1727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Holz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1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Aluminium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eloxiert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/Aluminium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Edelstahloptik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324048" y="3672294"/>
                            <a:ext cx="3125470" cy="612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Systemausführungen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Wandmontage</w:t>
                              </w:r>
                            </w:p>
                            <w:p>
                              <w:pPr>
                                <w:spacing w:line="261" w:lineRule="auto" w:before="4"/>
                                <w:ind w:left="2324" w:right="13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Deckenmontage </w:t>
                              </w:r>
                              <w:r>
                                <w:rPr>
                                  <w:sz w:val="20"/>
                                </w:rPr>
                                <w:t>Deckenmontage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eingelassen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Obenlaufend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4795914" y="3672294"/>
                            <a:ext cx="145415" cy="612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18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Ja Ja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324048" y="4507554"/>
                            <a:ext cx="11772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Anwendungsgebiet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800268" y="4500354"/>
                            <a:ext cx="314071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leicht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privat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261" w:lineRule="auto" w:before="16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 mittel / halb öffentlich zugänglich</w:t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 </w:t>
                              </w: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410.25pt;mso-position-horizontal-relative:page;mso-position-vertical-relative:page;z-index:15728640" id="docshapegroup4" coordorigin="62,1983" coordsize="11783,8205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83;height:1049" id="docshape11" coordorigin="62,4092" coordsize="11783,1049" path="m11845,4602l11834,4602,11834,4092,11119,4092,4882,4092,3464,4092,3464,4602,2897,4602,62,4602,62,5141,2897,5141,7615,5141,11289,5141,11845,5141,11845,4602xe" filled="true" fillcolor="#f4f4f4" stroked="false">
                  <v:path arrowok="t"/>
                  <v:fill type="solid"/>
                </v:shape>
                <v:rect style="position:absolute;left:2897;top:5118;width:4718;height:23" id="docshape12" filled="true" fillcolor="#dcdcdc" stroked="false">
                  <v:fill type="solid"/>
                </v:rect>
                <v:line style="position:absolute" from="2909,5129" to="7604,5129" stroked="true" strokeweight="0pt" strokecolor="#dcdcdc">
                  <v:stroke dashstyle="solid"/>
                </v:line>
                <v:rect style="position:absolute;left:7615;top:5118;width:3675;height:23" id="docshape13" filled="true" fillcolor="#dcdcdc" stroked="false">
                  <v:fill type="solid"/>
                </v:rect>
                <v:line style="position:absolute" from="7626,5129" to="11278,5129" stroked="true" strokeweight="0pt" strokecolor="#dcdcdc">
                  <v:stroke dashstyle="solid"/>
                </v:line>
                <v:shape style="position:absolute;left:62;top:5140;width:11783;height:256" id="docshape14" coordorigin="62,5141" coordsize="11783,256" path="m11845,5141l11289,5141,7615,5141,2897,5141,62,5141,62,5396,2897,5396,7615,5396,11289,5396,11845,5396,11845,5141xe" filled="true" fillcolor="#f4f4f4" stroked="false">
                  <v:path arrowok="t"/>
                  <v:fill type="solid"/>
                </v:shape>
                <v:rect style="position:absolute;left:2897;top:5373;width:4718;height:23" id="docshape15" filled="true" fillcolor="#dcdcdc" stroked="false">
                  <v:fill type="solid"/>
                </v:rect>
                <v:line style="position:absolute" from="2909,5385" to="7604,5385" stroked="true" strokeweight="0pt" strokecolor="#dcdcdc">
                  <v:stroke dashstyle="solid"/>
                </v:line>
                <v:rect style="position:absolute;left:7615;top:5373;width:3675;height:23" id="docshape16" filled="true" fillcolor="#dcdcdc" stroked="false">
                  <v:fill type="solid"/>
                </v:rect>
                <v:line style="position:absolute" from="7626,5385" to="11278,5385" stroked="true" strokeweight="0pt" strokecolor="#dcdcdc">
                  <v:stroke dashstyle="solid"/>
                </v:line>
                <v:shape style="position:absolute;left:62;top:5395;width:11783;height:256" id="docshape17" coordorigin="62,5396" coordsize="11783,256" path="m11845,5396l11289,5396,7615,5396,2897,5396,62,5396,62,5651,2897,5651,7615,5651,11289,5651,11845,5651,11845,5396xe" filled="true" fillcolor="#f4f4f4" stroked="false">
                  <v:path arrowok="t"/>
                  <v:fill type="solid"/>
                </v:shape>
                <v:rect style="position:absolute;left:2897;top:5628;width:4718;height:23" id="docshape18" filled="true" fillcolor="#dcdcdc" stroked="false">
                  <v:fill type="solid"/>
                </v:rect>
                <v:line style="position:absolute" from="2909,5640" to="7604,5640" stroked="true" strokeweight="0pt" strokecolor="#dcdcdc">
                  <v:stroke dashstyle="solid"/>
                </v:line>
                <v:rect style="position:absolute;left:7615;top:5628;width:3675;height:23" id="docshape19" filled="true" fillcolor="#dcdcdc" stroked="false">
                  <v:fill type="solid"/>
                </v:rect>
                <v:line style="position:absolute" from="7626,5640" to="11278,5640" stroked="true" strokeweight="0pt" strokecolor="#dcdcdc">
                  <v:stroke dashstyle="solid"/>
                </v:line>
                <v:shape style="position:absolute;left:62;top:5651;width:11783;height:256" id="docshape20" coordorigin="62,5651" coordsize="11783,256" path="m11845,5651l11289,5651,7615,5651,2897,5651,62,5651,62,5906,2897,5906,7615,5906,11289,5906,11845,5906,11845,5651xe" filled="true" fillcolor="#f4f4f4" stroked="false">
                  <v:path arrowok="t"/>
                  <v:fill type="solid"/>
                </v:shape>
                <v:rect style="position:absolute;left:2897;top:5883;width:4718;height:23" id="docshape21" filled="true" fillcolor="#dcdcdc" stroked="false">
                  <v:fill type="solid"/>
                </v:rect>
                <v:line style="position:absolute" from="2909,5895" to="7604,5895" stroked="true" strokeweight="0pt" strokecolor="#dcdcdc">
                  <v:stroke dashstyle="solid"/>
                </v:line>
                <v:rect style="position:absolute;left:7615;top:5883;width:3675;height:23" id="docshape22" filled="true" fillcolor="#dcdcdc" stroked="false">
                  <v:fill type="solid"/>
                </v:rect>
                <v:line style="position:absolute" from="7626,5895" to="11278,5895" stroked="true" strokeweight="0pt" strokecolor="#dcdcdc">
                  <v:stroke dashstyle="solid"/>
                </v:line>
                <v:shape style="position:absolute;left:62;top:5906;width:11783;height:256" id="docshape23" coordorigin="62,5906" coordsize="11783,256" path="m11845,5906l11289,5906,7615,5906,2897,5906,62,5906,62,6161,2897,6161,7615,6161,11289,6161,11845,6161,11845,5906xe" filled="true" fillcolor="#f4f4f4" stroked="false">
                  <v:path arrowok="t"/>
                  <v:fill type="solid"/>
                </v:shape>
                <v:rect style="position:absolute;left:2897;top:6138;width:4718;height:23" id="docshape24" filled="true" fillcolor="#dcdcdc" stroked="false">
                  <v:fill type="solid"/>
                </v:rect>
                <v:line style="position:absolute" from="2909,6150" to="7604,6150" stroked="true" strokeweight="0pt" strokecolor="#dcdcdc">
                  <v:stroke dashstyle="solid"/>
                </v:line>
                <v:rect style="position:absolute;left:7615;top:6138;width:3675;height:23" id="docshape25" filled="true" fillcolor="#dcdcdc" stroked="false">
                  <v:fill type="solid"/>
                </v:rect>
                <v:line style="position:absolute" from="7626,6150" to="11278,6150" stroked="true" strokeweight="0pt" strokecolor="#dcdcdc">
                  <v:stroke dashstyle="solid"/>
                </v:line>
                <v:shape style="position:absolute;left:62;top:6161;width:11783;height:256" id="docshape26" coordorigin="62,6161" coordsize="11783,256" path="m11845,6161l11289,6161,7615,6161,2897,6161,62,6161,62,6416,2897,6416,7615,6416,11289,6416,11845,6416,11845,6161xe" filled="true" fillcolor="#f4f4f4" stroked="false">
                  <v:path arrowok="t"/>
                  <v:fill type="solid"/>
                </v:shape>
                <v:rect style="position:absolute;left:2897;top:6393;width:4718;height:23" id="docshape27" filled="true" fillcolor="#dcdcdc" stroked="false">
                  <v:fill type="solid"/>
                </v:rect>
                <v:line style="position:absolute" from="2909,6405" to="7604,6405" stroked="true" strokeweight="0pt" strokecolor="#dcdcdc">
                  <v:stroke dashstyle="solid"/>
                </v:line>
                <v:rect style="position:absolute;left:7615;top:6393;width:3675;height:23" id="docshape28" filled="true" fillcolor="#dcdcdc" stroked="false">
                  <v:fill type="solid"/>
                </v:rect>
                <v:line style="position:absolute" from="7626,6405" to="11278,6405" stroked="true" strokeweight="0pt" strokecolor="#dcdcdc">
                  <v:stroke dashstyle="solid"/>
                </v:line>
                <v:shape style="position:absolute;left:62;top:6416;width:11783;height:256" id="docshape29" coordorigin="62,6416" coordsize="11783,256" path="m11845,6416l11289,6416,7615,6416,2897,6416,62,6416,62,6672,2897,6672,7615,6672,11289,6672,11845,6672,11845,6416xe" filled="true" fillcolor="#f4f4f4" stroked="false">
                  <v:path arrowok="t"/>
                  <v:fill type="solid"/>
                </v:shape>
                <v:rect style="position:absolute;left:2897;top:6648;width:4718;height:23" id="docshape30" filled="true" fillcolor="#dcdcdc" stroked="false">
                  <v:fill type="solid"/>
                </v:rect>
                <v:line style="position:absolute" from="2909,6660" to="7604,6660" stroked="true" strokeweight="0pt" strokecolor="#dcdcdc">
                  <v:stroke dashstyle="solid"/>
                </v:line>
                <v:rect style="position:absolute;left:7615;top:6648;width:3675;height:23" id="docshape31" filled="true" fillcolor="#dcdcdc" stroked="false">
                  <v:fill type="solid"/>
                </v:rect>
                <v:line style="position:absolute" from="7626,6660" to="11278,6660" stroked="true" strokeweight="0pt" strokecolor="#dcdcdc">
                  <v:stroke dashstyle="solid"/>
                </v:line>
                <v:shape style="position:absolute;left:62;top:6671;width:11783;height:256" id="docshape32" coordorigin="62,6672" coordsize="11783,256" path="m11845,6672l11289,6672,7615,6672,2897,6672,62,6672,62,6927,2897,6927,7615,6927,11289,6927,11845,6927,11845,6672xe" filled="true" fillcolor="#f4f4f4" stroked="false">
                  <v:path arrowok="t"/>
                  <v:fill type="solid"/>
                </v:shape>
                <v:rect style="position:absolute;left:2897;top:6904;width:4718;height:23" id="docshape33" filled="true" fillcolor="#dcdcdc" stroked="false">
                  <v:fill type="solid"/>
                </v:rect>
                <v:line style="position:absolute" from="2909,6915" to="7604,6915" stroked="true" strokeweight="0pt" strokecolor="#dcdcdc">
                  <v:stroke dashstyle="solid"/>
                </v:line>
                <v:rect style="position:absolute;left:7615;top:6904;width:3675;height:23" id="docshape34" filled="true" fillcolor="#dcdcdc" stroked="false">
                  <v:fill type="solid"/>
                </v:rect>
                <v:line style="position:absolute" from="7626,6915" to="11278,6915" stroked="true" strokeweight="0pt" strokecolor="#dcdcdc">
                  <v:stroke dashstyle="solid"/>
                </v:line>
                <v:shape style="position:absolute;left:62;top:6926;width:11783;height:511" id="docshape35" coordorigin="62,6927" coordsize="11783,511" path="m11845,6927l11289,6927,7615,6927,2897,6927,62,6927,62,7437,2897,7437,7615,7437,11289,7437,11845,7437,11845,6927xe" filled="true" fillcolor="#f4f4f4" stroked="false">
                  <v:path arrowok="t"/>
                  <v:fill type="solid"/>
                </v:shape>
                <v:rect style="position:absolute;left:2897;top:7414;width:4718;height:23" id="docshape36" filled="true" fillcolor="#dcdcdc" stroked="false">
                  <v:fill type="solid"/>
                </v:rect>
                <v:line style="position:absolute" from="2909,7426" to="7604,7426" stroked="true" strokeweight="0pt" strokecolor="#dcdcdc">
                  <v:stroke dashstyle="solid"/>
                </v:line>
                <v:rect style="position:absolute;left:7615;top:7414;width:3675;height:23" id="docshape37" filled="true" fillcolor="#dcdcdc" stroked="false">
                  <v:fill type="solid"/>
                </v:rect>
                <v:line style="position:absolute" from="7626,7426" to="11278,7426" stroked="true" strokeweight="0pt" strokecolor="#dcdcdc">
                  <v:stroke dashstyle="solid"/>
                </v:line>
                <v:shape style="position:absolute;left:62;top:7437;width:11783;height:539" id="docshape38" coordorigin="62,7437" coordsize="11783,539" path="m11845,7437l11289,7437,7615,7437,2897,7437,62,7437,62,7976,2897,7976,7615,7976,11289,7976,11845,7976,11845,7437xe" filled="true" fillcolor="#f4f4f4" stroked="false">
                  <v:path arrowok="t"/>
                  <v:fill type="solid"/>
                </v:shape>
                <v:rect style="position:absolute;left:2897;top:7952;width:4718;height:23" id="docshape39" filled="true" fillcolor="#dcdcdc" stroked="false">
                  <v:fill type="solid"/>
                </v:rect>
                <v:line style="position:absolute" from="2909,7964" to="7604,7964" stroked="true" strokeweight="0pt" strokecolor="#dcdcdc">
                  <v:stroke dashstyle="solid"/>
                </v:line>
                <v:rect style="position:absolute;left:7615;top:7952;width:3675;height:23" id="docshape40" filled="true" fillcolor="#dcdcdc" stroked="false">
                  <v:fill type="solid"/>
                </v:rect>
                <v:line style="position:absolute" from="7626,7964" to="11278,7964" stroked="true" strokeweight="0pt" strokecolor="#dcdcdc">
                  <v:stroke dashstyle="solid"/>
                </v:line>
                <v:shape style="position:absolute;left:62;top:7975;width:11783;height:256" id="docshape41" coordorigin="62,7976" coordsize="11783,256" path="m11845,7976l11289,7976,7615,7976,2897,7976,62,7976,62,8231,2897,8231,7615,8231,11289,8231,11845,8231,11845,7976xe" filled="true" fillcolor="#f4f4f4" stroked="false">
                  <v:path arrowok="t"/>
                  <v:fill type="solid"/>
                </v:shape>
                <v:rect style="position:absolute;left:2897;top:8208;width:4718;height:23" id="docshape42" filled="true" fillcolor="#dcdcdc" stroked="false">
                  <v:fill type="solid"/>
                </v:rect>
                <v:line style="position:absolute" from="2909,8219" to="7604,8219" stroked="true" strokeweight="0pt" strokecolor="#dcdcdc">
                  <v:stroke dashstyle="solid"/>
                </v:line>
                <v:rect style="position:absolute;left:7615;top:8208;width:3675;height:23" id="docshape43" filled="true" fillcolor="#dcdcdc" stroked="false">
                  <v:fill type="solid"/>
                </v:rect>
                <v:line style="position:absolute" from="7626,8219" to="11278,8219" stroked="true" strokeweight="0pt" strokecolor="#dcdcdc">
                  <v:stroke dashstyle="solid"/>
                </v:line>
                <v:shape style="position:absolute;left:62;top:8230;width:11783;height:256" id="docshape44" coordorigin="62,8231" coordsize="11783,256" path="m11845,8231l11289,8231,7615,8231,2897,8231,62,8231,62,8486,2897,8486,7615,8486,11289,8486,11845,8486,11845,8231xe" filled="true" fillcolor="#f4f4f4" stroked="false">
                  <v:path arrowok="t"/>
                  <v:fill type="solid"/>
                </v:shape>
                <v:rect style="position:absolute;left:2897;top:8463;width:4718;height:23" id="docshape45" filled="true" fillcolor="#dcdcdc" stroked="false">
                  <v:fill type="solid"/>
                </v:rect>
                <v:line style="position:absolute" from="2909,8475" to="7604,8475" stroked="true" strokeweight="0pt" strokecolor="#dcdcdc">
                  <v:stroke dashstyle="solid"/>
                </v:line>
                <v:rect style="position:absolute;left:7615;top:8463;width:3675;height:23" id="docshape46" filled="true" fillcolor="#dcdcdc" stroked="false">
                  <v:fill type="solid"/>
                </v:rect>
                <v:line style="position:absolute" from="7626,8475" to="11278,8475" stroked="true" strokeweight="0pt" strokecolor="#dcdcdc">
                  <v:stroke dashstyle="solid"/>
                </v:line>
                <v:shape style="position:absolute;left:62;top:8485;width:11783;height:256" id="docshape47" coordorigin="62,8486" coordsize="11783,256" path="m11845,8486l11289,8486,7615,8486,2897,8486,62,8486,62,8741,2897,8741,7615,8741,11289,8741,11845,8741,11845,8486xe" filled="true" fillcolor="#f4f4f4" stroked="false">
                  <v:path arrowok="t"/>
                  <v:fill type="solid"/>
                </v:shape>
                <v:rect style="position:absolute;left:2897;top:8718;width:4718;height:23" id="docshape48" filled="true" fillcolor="#dcdcdc" stroked="false">
                  <v:fill type="solid"/>
                </v:rect>
                <v:line style="position:absolute" from="2909,8730" to="7604,8730" stroked="true" strokeweight="0pt" strokecolor="#dcdcdc">
                  <v:stroke dashstyle="solid"/>
                </v:line>
                <v:rect style="position:absolute;left:7615;top:8718;width:3675;height:23" id="docshape49" filled="true" fillcolor="#dcdcdc" stroked="false">
                  <v:fill type="solid"/>
                </v:rect>
                <v:line style="position:absolute" from="7626,8730" to="11278,8730" stroked="true" strokeweight="0pt" strokecolor="#dcdcdc">
                  <v:stroke dashstyle="solid"/>
                </v:line>
                <v:shape style="position:absolute;left:62;top:8741;width:11783;height:539" id="docshape50" coordorigin="62,8741" coordsize="11783,539" path="m11845,8741l11289,8741,7615,8741,2897,8741,62,8741,62,9280,2897,9280,7615,9280,11289,9280,11845,9280,11845,8741xe" filled="true" fillcolor="#f4f4f4" stroked="false">
                  <v:path arrowok="t"/>
                  <v:fill type="solid"/>
                </v:shape>
                <v:rect style="position:absolute;left:2897;top:9257;width:4718;height:23" id="docshape51" filled="true" fillcolor="#dcdcdc" stroked="false">
                  <v:fill type="solid"/>
                </v:rect>
                <v:line style="position:absolute" from="2909,9268" to="7604,9268" stroked="true" strokeweight="0pt" strokecolor="#dcdcdc">
                  <v:stroke dashstyle="solid"/>
                </v:line>
                <v:rect style="position:absolute;left:7615;top:9257;width:3675;height:23" id="docshape52" filled="true" fillcolor="#dcdcdc" stroked="false">
                  <v:fill type="solid"/>
                </v:rect>
                <v:line style="position:absolute" from="7626,9268" to="11278,9268" stroked="true" strokeweight="0pt" strokecolor="#dcdcdc">
                  <v:stroke dashstyle="solid"/>
                </v:line>
                <v:shape style="position:absolute;left:62;top:9279;width:11783;height:256" id="docshape53" coordorigin="62,9280" coordsize="11783,256" path="m11845,9280l11289,9280,7615,9280,2897,9280,62,9280,62,9535,2897,9535,7615,9535,11289,9535,11845,9535,11845,9280xe" filled="true" fillcolor="#f4f4f4" stroked="false">
                  <v:path arrowok="t"/>
                  <v:fill type="solid"/>
                </v:shape>
                <v:rect style="position:absolute;left:2897;top:9512;width:4718;height:23" id="docshape54" filled="true" fillcolor="#dcdcdc" stroked="false">
                  <v:fill type="solid"/>
                </v:rect>
                <v:line style="position:absolute" from="2909,9523" to="7604,9523" stroked="true" strokeweight="0pt" strokecolor="#dcdcdc">
                  <v:stroke dashstyle="solid"/>
                </v:line>
                <v:rect style="position:absolute;left:7615;top:9512;width:3675;height:23" id="docshape55" filled="true" fillcolor="#dcdcdc" stroked="false">
                  <v:fill type="solid"/>
                </v:rect>
                <v:line style="position:absolute" from="7626,9523" to="11278,9523" stroked="true" strokeweight="0pt" strokecolor="#dcdcdc">
                  <v:stroke dashstyle="solid"/>
                </v:line>
                <v:shape style="position:absolute;left:62;top:9534;width:11783;height:653" id="docshape56" coordorigin="62,9535" coordsize="11783,653" path="m11845,9535l11289,9535,7615,9535,2897,9535,62,9535,62,9790,62,10187,11834,10187,11834,9790,11845,9790,11845,9535xe" filled="true" fillcolor="#f4f4f4" stroked="false">
                  <v:path arrowok="t"/>
                  <v:fill type="solid"/>
                </v:shape>
                <v:shape style="position:absolute;left:572;top:2243;width:10536;height:522" type="#_x0000_t202" id="docshape57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Beschlag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für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oben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laufende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Holztüren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bis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80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kg,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aufgesetzter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oder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deckenbündiger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Laufschiene.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Optional</w:t>
                        </w:r>
                        <w:r>
                          <w:rPr>
                            <w:b/>
                            <w:color w:val="003C78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Dämpfeinzug.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Wand-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oder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Deckenmontage.</w:t>
                        </w:r>
                        <w:r>
                          <w:rPr>
                            <w:b/>
                            <w:color w:val="003C78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Minimale</w:t>
                        </w:r>
                        <w:r>
                          <w:rPr>
                            <w:b/>
                            <w:color w:val="003C78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Einbauhöhe.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817;height:199" type="#_x0000_t202" id="docshape58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508;width:992;height:199" type="#_x0000_t202" id="docshape5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Flexibilität</w:t>
                        </w:r>
                      </w:p>
                    </w:txbxContent>
                  </v:textbox>
                  <w10:wrap type="none"/>
                </v:shape>
                <v:shape style="position:absolute;left:4881;top:3502;width:5520;height:432" type="#_x0000_t202" id="docshape60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Laufschienen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für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Wand-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und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Deckenmontage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integriertem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Clipsystem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für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Clip-</w:t>
                        </w:r>
                        <w:r>
                          <w:rPr>
                            <w:spacing w:val="-2"/>
                            <w:sz w:val="20"/>
                          </w:rPr>
                          <w:t>Blenden</w:t>
                        </w:r>
                      </w:p>
                    </w:txbxContent>
                  </v:textbox>
                  <w10:wrap type="none"/>
                </v:shape>
                <v:shape style="position:absolute;left:3464;top:4250;width:3835;height:205" type="#_x0000_t202" id="docshape61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9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Produktivität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Werkzeuglose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Türmontage</w:t>
                        </w:r>
                      </w:p>
                    </w:txbxContent>
                  </v:textbox>
                  <w10:wrap type="none"/>
                </v:shape>
                <v:shape style="position:absolute;left:572;top:4931;width:5400;height:2365" type="#_x0000_t202" id="docshape62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Technische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Merkmale</w:t>
                        </w:r>
                        <w:r>
                          <w:rPr>
                            <w:b/>
                            <w:spacing w:val="49"/>
                            <w:sz w:val="20"/>
                          </w:rPr>
                          <w:t>  </w:t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Türgewicht</w:t>
                        </w:r>
                      </w:p>
                      <w:p>
                        <w:pPr>
                          <w:spacing w:line="261" w:lineRule="auto" w:before="10"/>
                          <w:ind w:left="2324" w:right="1843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Türdicke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Türhöhe</w:t>
                        </w:r>
                      </w:p>
                      <w:p>
                        <w:pPr>
                          <w:spacing w:before="1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Türbreite</w:t>
                        </w:r>
                      </w:p>
                      <w:p>
                        <w:pPr>
                          <w:spacing w:line="261" w:lineRule="auto" w:before="22"/>
                          <w:ind w:left="2324" w:right="123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Öffnungsbreite </w:t>
                        </w:r>
                        <w:r>
                          <w:rPr>
                            <w:spacing w:val="-2"/>
                            <w:sz w:val="20"/>
                          </w:rPr>
                          <w:t>Höhenverstellbarkeit Dämpfung</w:t>
                        </w:r>
                      </w:p>
                      <w:p>
                        <w:pPr>
                          <w:spacing w:before="3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Material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Türe</w:t>
                        </w:r>
                      </w:p>
                      <w:p>
                        <w:pPr>
                          <w:spacing w:before="147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Oberflächenfarbe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sichtbare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Profile</w:t>
                        </w:r>
                      </w:p>
                    </w:txbxContent>
                  </v:textbox>
                  <w10:wrap type="none"/>
                </v:shape>
                <v:shape style="position:absolute;left:7614;top:4931;width:2707;height:2496" type="#_x0000_t202" id="docshape6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35–80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2950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22"/>
                          <w:ind w:left="0" w:right="1727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6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Holz</w:t>
                        </w:r>
                      </w:p>
                      <w:p>
                        <w:pPr>
                          <w:spacing w:line="261" w:lineRule="auto" w:before="16"/>
                          <w:ind w:left="0" w:right="1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Aluminium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eloxiert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/Aluminium </w:t>
                        </w:r>
                        <w:r>
                          <w:rPr>
                            <w:spacing w:val="-2"/>
                            <w:sz w:val="20"/>
                          </w:rPr>
                          <w:t>Edelstahloptik</w:t>
                        </w:r>
                      </w:p>
                    </w:txbxContent>
                  </v:textbox>
                  <w10:wrap type="none"/>
                </v:shape>
                <v:shape style="position:absolute;left:572;top:7765;width:4922;height:965" type="#_x0000_t202" id="docshape64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Systemausführungen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Wandmontage</w:t>
                        </w:r>
                      </w:p>
                      <w:p>
                        <w:pPr>
                          <w:spacing w:line="261" w:lineRule="auto" w:before="4"/>
                          <w:ind w:left="2324" w:right="13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Deckenmontage </w:t>
                        </w:r>
                        <w:r>
                          <w:rPr>
                            <w:sz w:val="20"/>
                          </w:rPr>
                          <w:t>Deckenmontage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eingelassen </w:t>
                        </w:r>
                        <w:r>
                          <w:rPr>
                            <w:spacing w:val="-2"/>
                            <w:sz w:val="20"/>
                          </w:rPr>
                          <w:t>Obenlaufend</w:t>
                        </w:r>
                      </w:p>
                    </w:txbxContent>
                  </v:textbox>
                  <w10:wrap type="none"/>
                </v:shape>
                <v:shape style="position:absolute;left:7615;top:7765;width:229;height:965" type="#_x0000_t202" id="docshape65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line="261" w:lineRule="auto" w:before="17"/>
                          <w:ind w:left="0" w:right="1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Ja Ja </w:t>
                        </w:r>
                        <w:r>
                          <w:rPr>
                            <w:spacing w:val="-7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v:shape style="position:absolute;left:572;top:9081;width:1854;height:199" type="#_x0000_t202" id="docshape66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Anwendungsgebiet</w:t>
                        </w:r>
                      </w:p>
                    </w:txbxContent>
                  </v:textbox>
                  <w10:wrap type="none"/>
                </v:shape>
                <v:shape style="position:absolute;left:2897;top:9069;width:4946;height:710" type="#_x0000_t202" id="docshape67" filled="false" stroked="false">
                  <v:textbox inset="0,0,0,0">
                    <w:txbxContent>
                      <w:p>
                        <w:pPr>
                          <w:tabs>
                            <w:tab w:pos="4717" w:val="left" w:leader="none"/>
                          </w:tabs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leicht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privat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tabs>
                            <w:tab w:pos="4717" w:val="left" w:leader="none"/>
                          </w:tabs>
                          <w:spacing w:line="261" w:lineRule="auto" w:before="16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 mittel / halb öffentlich zugänglich</w:t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Ja </w:t>
                        </w: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7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Heading1"/>
        <w:ind w:left="112"/>
      </w:pPr>
      <w:r>
        <w:rPr>
          <w:spacing w:val="-2"/>
        </w:rPr>
        <w:t>Garantie</w:t>
      </w:r>
    </w:p>
    <w:p>
      <w:pPr>
        <w:pStyle w:val="BodyText"/>
        <w:spacing w:before="101"/>
        <w:ind w:left="112" w:right="744"/>
      </w:pPr>
      <w:r>
        <w:rPr/>
        <w:br w:type="column"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einwandfreie</w:t>
      </w:r>
      <w:r>
        <w:rPr>
          <w:spacing w:val="-5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Haltbarkeit sämtlicher Teile mit Ausnahme von Verschleissteilen leistet Hawa Gewähr für die Dauer von 2 Jahren ab Gefahrenübergang.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420"/>
          <w:cols w:num="2" w:equalWidth="0">
            <w:col w:w="964" w:space="1384"/>
            <w:col w:w="8682"/>
          </w:cols>
        </w:sectPr>
      </w:pPr>
    </w:p>
    <w:p>
      <w:pPr>
        <w:pStyle w:val="BodyText"/>
        <w:tabs>
          <w:tab w:pos="2461" w:val="left" w:leader="none"/>
        </w:tabs>
        <w:spacing w:before="177"/>
        <w:ind w:left="2461" w:right="284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</w:t>
      </w:r>
      <w:r>
        <w:rPr>
          <w:spacing w:val="-6"/>
        </w:rPr>
        <w:t> </w:t>
      </w:r>
      <w:r>
        <w:rPr/>
        <w:t>Junior</w:t>
      </w:r>
      <w:r>
        <w:rPr>
          <w:spacing w:val="-6"/>
        </w:rPr>
        <w:t> </w:t>
      </w:r>
      <w:r>
        <w:rPr/>
        <w:t>80</w:t>
      </w:r>
      <w:r>
        <w:rPr>
          <w:spacing w:val="-6"/>
        </w:rPr>
        <w:t> </w:t>
      </w:r>
      <w:r>
        <w:rPr/>
        <w:t>B</w:t>
      </w:r>
      <w:r>
        <w:rPr>
          <w:spacing w:val="-6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6"/>
        </w:rPr>
        <w:t> </w:t>
      </w:r>
      <w:r>
        <w:rPr/>
        <w:t>Laufschiene</w:t>
      </w:r>
      <w:r>
        <w:rPr>
          <w:spacing w:val="-6"/>
        </w:rPr>
        <w:t> </w:t>
      </w:r>
      <w:r>
        <w:rPr/>
        <w:t>(Aluminium</w:t>
      </w:r>
      <w:r>
        <w:rPr>
          <w:spacing w:val="-6"/>
        </w:rPr>
        <w:t> </w:t>
      </w:r>
      <w:r>
        <w:rPr/>
        <w:t>Wandstärke</w:t>
      </w:r>
      <w:r>
        <w:rPr>
          <w:spacing w:val="-6"/>
        </w:rPr>
        <w:t> </w:t>
      </w:r>
      <w:r>
        <w:rPr/>
        <w:t>2.9</w:t>
      </w:r>
      <w:r>
        <w:rPr>
          <w:spacing w:val="-6"/>
        </w:rPr>
        <w:t> </w:t>
      </w:r>
      <w:r>
        <w:rPr/>
        <w:t>mm),</w:t>
      </w:r>
      <w:r>
        <w:rPr>
          <w:spacing w:val="-6"/>
        </w:rPr>
        <w:t> </w:t>
      </w:r>
      <w:r>
        <w:rPr/>
        <w:t>Laufwerk</w:t>
      </w:r>
      <w:r>
        <w:rPr>
          <w:spacing w:val="-6"/>
        </w:rPr>
        <w:t> </w:t>
      </w:r>
      <w:r>
        <w:rPr/>
        <w:t>mit Gleitlagerrollen, Stopper oder Dämpfeinzugssystem Hawa SoftMove 80, Tragprofil mit Aufhängeschlitten, spielfreie Bodenführung</w:t>
      </w:r>
    </w:p>
    <w:p>
      <w:pPr>
        <w:pStyle w:val="BodyText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ind w:left="2461" w:right="3193"/>
      </w:pPr>
      <w:r>
        <w:rPr/>
        <w:t>(….)</w:t>
      </w:r>
      <w:r>
        <w:rPr>
          <w:spacing w:val="-10"/>
        </w:rPr>
        <w:t> </w:t>
      </w:r>
      <w:r>
        <w:rPr/>
        <w:t>Laufschine</w:t>
      </w:r>
      <w:r>
        <w:rPr>
          <w:spacing w:val="-8"/>
        </w:rPr>
        <w:t> </w:t>
      </w:r>
      <w:r>
        <w:rPr/>
        <w:t>mit</w:t>
      </w:r>
      <w:r>
        <w:rPr>
          <w:spacing w:val="-9"/>
        </w:rPr>
        <w:t> </w:t>
      </w:r>
      <w:r>
        <w:rPr/>
        <w:t>Distanzerweiterung</w:t>
      </w:r>
      <w:r>
        <w:rPr>
          <w:spacing w:val="-8"/>
        </w:rPr>
        <w:t> </w:t>
      </w:r>
      <w:r>
        <w:rPr/>
        <w:t>+11</w:t>
      </w:r>
      <w:r>
        <w:rPr>
          <w:spacing w:val="-9"/>
        </w:rPr>
        <w:t> </w:t>
      </w:r>
      <w:r>
        <w:rPr/>
        <w:t>mm/+20</w:t>
      </w:r>
      <w:r>
        <w:rPr>
          <w:spacing w:val="-9"/>
        </w:rPr>
        <w:t> </w:t>
      </w:r>
      <w:r>
        <w:rPr/>
        <w:t>mm (….) Führungsschiene, zum Einnuten, Kunststoff</w:t>
      </w:r>
    </w:p>
    <w:p>
      <w:pPr>
        <w:pStyle w:val="BodyText"/>
        <w:spacing w:before="1"/>
        <w:ind w:left="2461"/>
      </w:pPr>
      <w:r>
        <w:rPr/>
        <w:t>(….)</w:t>
      </w:r>
      <w:r>
        <w:rPr>
          <w:spacing w:val="-14"/>
        </w:rPr>
        <w:t> </w:t>
      </w:r>
      <w:r>
        <w:rPr/>
        <w:t>Clip-Verblendung</w:t>
      </w:r>
      <w:r>
        <w:rPr>
          <w:spacing w:val="-12"/>
        </w:rPr>
        <w:t> </w:t>
      </w:r>
      <w:r>
        <w:rPr/>
        <w:t>zu</w:t>
      </w:r>
      <w:r>
        <w:rPr>
          <w:spacing w:val="-13"/>
        </w:rPr>
        <w:t> </w:t>
      </w:r>
      <w:r>
        <w:rPr>
          <w:spacing w:val="-2"/>
        </w:rPr>
        <w:t>Laufschiene</w:t>
      </w:r>
    </w:p>
    <w:p>
      <w:pPr>
        <w:pStyle w:val="BodyText"/>
        <w:ind w:left="2461" w:right="3722"/>
      </w:pPr>
      <w:r>
        <w:rPr/>
        <w:t>(….)</w:t>
      </w:r>
      <w:r>
        <w:rPr>
          <w:spacing w:val="-9"/>
        </w:rPr>
        <w:t> </w:t>
      </w:r>
      <w:r>
        <w:rPr/>
        <w:t>Distanzschiene</w:t>
      </w:r>
      <w:r>
        <w:rPr>
          <w:spacing w:val="-8"/>
        </w:rPr>
        <w:t> </w:t>
      </w:r>
      <w:r>
        <w:rPr/>
        <w:t>für</w:t>
      </w:r>
      <w:r>
        <w:rPr>
          <w:spacing w:val="-8"/>
        </w:rPr>
        <w:t> </w:t>
      </w:r>
      <w:r>
        <w:rPr/>
        <w:t>Wandmontage,</w:t>
      </w:r>
      <w:r>
        <w:rPr>
          <w:spacing w:val="-8"/>
        </w:rPr>
        <w:t> </w:t>
      </w:r>
      <w:r>
        <w:rPr/>
        <w:t>7</w:t>
      </w:r>
      <w:r>
        <w:rPr>
          <w:spacing w:val="-8"/>
        </w:rPr>
        <w:t> </w:t>
      </w:r>
      <w:r>
        <w:rPr/>
        <w:t>mm,</w:t>
      </w:r>
      <w:r>
        <w:rPr>
          <w:spacing w:val="-8"/>
        </w:rPr>
        <w:t> </w:t>
      </w:r>
      <w:r>
        <w:rPr/>
        <w:t>grau (….) Einbetonierprofil Hawa Adapto 80</w:t>
      </w:r>
    </w:p>
    <w:p>
      <w:pPr>
        <w:pStyle w:val="BodyText"/>
        <w:ind w:left="2461"/>
      </w:pPr>
      <w:r>
        <w:rPr/>
        <w:t>(….)</w:t>
      </w:r>
      <w:r>
        <w:rPr>
          <w:spacing w:val="-13"/>
        </w:rPr>
        <w:t> </w:t>
      </w:r>
      <w:r>
        <w:rPr/>
        <w:t>Bodentürstopper,</w:t>
      </w:r>
      <w:r>
        <w:rPr>
          <w:spacing w:val="-11"/>
        </w:rPr>
        <w:t> </w:t>
      </w:r>
      <w:r>
        <w:rPr/>
        <w:t>mit</w:t>
      </w:r>
      <w:r>
        <w:rPr>
          <w:spacing w:val="-12"/>
        </w:rPr>
        <w:t> </w:t>
      </w:r>
      <w:r>
        <w:rPr>
          <w:spacing w:val="-2"/>
        </w:rPr>
        <w:t>Zentrierteil</w:t>
      </w:r>
    </w:p>
    <w:p>
      <w:pPr>
        <w:pStyle w:val="BodyText"/>
      </w:pPr>
    </w:p>
    <w:p>
      <w:pPr>
        <w:pStyle w:val="BodyText"/>
        <w:spacing w:before="39"/>
      </w:pPr>
    </w:p>
    <w:p>
      <w:pPr>
        <w:tabs>
          <w:tab w:pos="2461" w:val="left" w:leader="none"/>
        </w:tabs>
        <w:spacing w:before="1"/>
        <w:ind w:left="112" w:right="0" w:firstLine="0"/>
        <w:jc w:val="left"/>
        <w:rPr>
          <w:b/>
          <w:sz w:val="19"/>
        </w:rPr>
      </w:pPr>
      <w:r>
        <w:rPr>
          <w:b/>
          <w:spacing w:val="-2"/>
          <w:position w:val="1"/>
          <w:sz w:val="20"/>
        </w:rPr>
        <w:t>Schnittstellen</w:t>
      </w:r>
      <w:r>
        <w:rPr>
          <w:b/>
          <w:position w:val="1"/>
          <w:sz w:val="20"/>
        </w:rPr>
        <w:tab/>
      </w:r>
      <w:r>
        <w:rPr>
          <w:b/>
          <w:spacing w:val="-2"/>
          <w:sz w:val="19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8" w:after="0"/>
        <w:ind w:left="2616" w:right="0" w:hanging="155"/>
        <w:jc w:val="left"/>
        <w:rPr>
          <w:sz w:val="19"/>
        </w:rPr>
      </w:pPr>
      <w:r>
        <w:rPr>
          <w:w w:val="105"/>
          <w:sz w:val="19"/>
        </w:rPr>
        <w:t>Ausfräsung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Tragprofil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25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22</w:t>
      </w:r>
      <w:r>
        <w:rPr>
          <w:spacing w:val="-4"/>
          <w:w w:val="105"/>
          <w:sz w:val="19"/>
        </w:rPr>
        <w:t> </w:t>
      </w:r>
      <w:r>
        <w:rPr>
          <w:spacing w:val="-5"/>
          <w:w w:val="105"/>
          <w:sz w:val="19"/>
        </w:rPr>
        <w:t>mm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9" w:after="0"/>
        <w:ind w:left="2616" w:right="0" w:hanging="155"/>
        <w:jc w:val="left"/>
        <w:rPr>
          <w:sz w:val="19"/>
        </w:rPr>
      </w:pPr>
      <w:r>
        <w:rPr>
          <w:w w:val="105"/>
          <w:sz w:val="19"/>
        </w:rPr>
        <w:t>Geschraubte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Befestigung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der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Tragprofile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10" w:after="0"/>
        <w:ind w:left="2616" w:right="0" w:hanging="155"/>
        <w:jc w:val="left"/>
        <w:rPr>
          <w:sz w:val="19"/>
        </w:rPr>
      </w:pPr>
      <w:r>
        <w:rPr>
          <w:w w:val="105"/>
          <w:sz w:val="19"/>
        </w:rPr>
        <w:t>Führungsnut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20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(20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12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bei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Führungsschiene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Kunststoff)</w:t>
      </w:r>
    </w:p>
    <w:p>
      <w:pPr>
        <w:pStyle w:val="BodyText"/>
        <w:spacing w:before="19"/>
        <w:rPr>
          <w:sz w:val="19"/>
        </w:rPr>
      </w:pPr>
    </w:p>
    <w:p>
      <w:pPr>
        <w:spacing w:before="0"/>
        <w:ind w:left="246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Einbetoniersystem</w:t>
      </w:r>
      <w:r>
        <w:rPr>
          <w:b/>
          <w:spacing w:val="-14"/>
          <w:w w:val="105"/>
          <w:sz w:val="19"/>
        </w:rPr>
        <w:t> </w:t>
      </w:r>
      <w:r>
        <w:rPr>
          <w:b/>
          <w:w w:val="105"/>
          <w:sz w:val="19"/>
        </w:rPr>
        <w:t>Hawa</w:t>
      </w:r>
      <w:r>
        <w:rPr>
          <w:b/>
          <w:spacing w:val="-14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Adapto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9" w:lineRule="auto" w:before="8" w:after="0"/>
        <w:ind w:left="2461" w:right="618" w:firstLine="0"/>
        <w:jc w:val="left"/>
        <w:rPr>
          <w:sz w:val="19"/>
        </w:rPr>
      </w:pPr>
      <w:r>
        <w:rPr>
          <w:w w:val="105"/>
          <w:sz w:val="19"/>
        </w:rPr>
        <w:t>Das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Einbetoniersystem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Hawa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Adapto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80/100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wird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bereits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Rohbau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die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Betondecke </w:t>
      </w:r>
      <w:r>
        <w:rPr>
          <w:spacing w:val="-2"/>
          <w:w w:val="105"/>
          <w:sz w:val="19"/>
        </w:rPr>
        <w:t>integriert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4208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366135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65.05pt;height:35.25pt;mso-position-horizontal-relative:page;mso-position-vertical-relative:page;z-index:-15862272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4720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6176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267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3184">
          <wp:simplePos x="0" y="0"/>
          <wp:positionH relativeFrom="page">
            <wp:posOffset>5793263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3696">
              <wp:simplePos x="0" y="0"/>
              <wp:positionH relativeFrom="page">
                <wp:posOffset>6839120</wp:posOffset>
              </wp:positionH>
              <wp:positionV relativeFrom="page">
                <wp:posOffset>871984</wp:posOffset>
              </wp:positionV>
              <wp:extent cx="33782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3782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80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12"/>
                              <w:sz w:val="24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8.513428pt;margin-top:68.660194pt;width:26.6pt;height:13.95pt;mso-position-horizontal-relative:page;mso-position-vertical-relative:page;z-index:-15862784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80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12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104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316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173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30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87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4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01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458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15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616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2024-02-16T08:07:48Z</dcterms:created>
  <dcterms:modified xsi:type="dcterms:W3CDTF">2024-02-16T08:07:48Z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2024-02-16T00:00:00Z</vt:filetime>
  </property>
  <property fmtid="{D5CDD505-2E9C-101B-9397-08002B2CF9AE}" pid="5" name="Producer">
    <vt:lpwstr>wPDF4 x64 by WPCubed GmbH</vt:lpwstr>
  </property>
</Properties>
</file>