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D9F7D" w14:textId="77777777" w:rsidR="00CE3971" w:rsidRDefault="00D6467F">
      <w:pPr>
        <w:pStyle w:val="Textkrper"/>
        <w:rPr>
          <w:rFonts w:ascii="Times New Roman"/>
        </w:rPr>
      </w:pPr>
      <w:r>
        <w:pict w14:anchorId="71FEA967">
          <v:group id="docshapegroup4" o:spid="_x0000_s1026" style="position:absolute;margin-left:3.1pt;margin-top:99.15pt;width:589.15pt;height:381.05pt;z-index:15728640;mso-position-horizontal-relative:page;mso-position-vertical-relative:page" coordorigin="62,1983" coordsize="11783,7621">
            <v:shape id="docshape5" o:spid="_x0000_s1114" style="position:absolute;left:62;top:1982;width:11766;height:1361" coordorigin="62,1983" coordsize="11766,1361" path="m11828,1983r-539,l62,1983r,1332l62,3344r511,l573,3315r10716,l11828,3315r,-1332xe" fillcolor="#f4f4f4" stroked="f">
              <v:path arrowok="t"/>
            </v:shape>
            <v:rect id="docshape6" o:spid="_x0000_s1113" style="position:absolute;left:572;top:3315;width:681;height:29" fillcolor="red" stroked="f"/>
            <v:shape id="docshape7" o:spid="_x0000_s1112" style="position:absolute;left:62;top:3315;width:11783;height:777" coordorigin="62,3315" coordsize="11783,777" path="m11845,3315r-10592,l1253,3344r-1191,l62,4092r2835,l3464,4092r,-748l11845,3344r,-29xe" fillcolor="#f4f4f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8" o:spid="_x0000_s1111" type="#_x0000_t75" style="position:absolute;left:2942;top:3400;width:420;height:454">
              <v:imagedata r:id="rId7" o:title=""/>
            </v:shape>
            <v:shape id="docshape9" o:spid="_x0000_s1110" style="position:absolute;left:62;top:3343;width:11766;height:1441" coordorigin="62,3344" coordsize="11766,1441" o:spt="100" adj="0,,0" path="m3464,4092r-567,l62,4092r,692l2897,4784r567,l3464,4092xm11828,3344r-539,l4882,3344r-1418,l3464,4092r1418,l11289,4092r539,l11828,3344xe" fillcolor="#f4f4f4" stroked="f">
              <v:stroke joinstyle="round"/>
              <v:formulas/>
              <v:path arrowok="t" o:connecttype="segments"/>
            </v:shape>
            <v:shape id="docshape10" o:spid="_x0000_s1109" type="#_x0000_t75" style="position:absolute;left:2942;top:4148;width:420;height:454">
              <v:imagedata r:id="rId8" o:title=""/>
            </v:shape>
            <v:shape id="docshape11" o:spid="_x0000_s1108" style="position:absolute;left:62;top:4091;width:11783;height:1231" coordorigin="62,4092" coordsize="11783,1231" path="m11845,4784r-11,l11834,4092r-715,l4882,4092r-1418,l3464,4784r-567,l62,4784r,538l2897,5322r4718,l11289,5322r556,l11845,4784xe" fillcolor="#f4f4f4" stroked="f">
              <v:path arrowok="t"/>
            </v:shape>
            <v:rect id="docshape12" o:spid="_x0000_s1107" style="position:absolute;left:2897;top:5299;width:4718;height:23" fillcolor="#dcdcdc" stroked="f"/>
            <v:line id="_x0000_s1106" style="position:absolute" from="2909,5311" to="7604,5311" strokecolor="#dcdcdc" strokeweight="0"/>
            <v:rect id="docshape13" o:spid="_x0000_s1105" style="position:absolute;left:7615;top:5299;width:3675;height:23" fillcolor="#dcdcdc" stroked="f"/>
            <v:line id="_x0000_s1104" style="position:absolute" from="7626,5311" to="11278,5311" strokecolor="#dcdcdc" strokeweight="0"/>
            <v:shape id="docshape14" o:spid="_x0000_s1103" style="position:absolute;left:62;top:5322;width:11783;height:256" coordorigin="62,5322" coordsize="11783,256" path="m11845,5322r-556,l7615,5322r-4718,l62,5322r,255l2897,5577r4718,l11289,5577r556,l11845,5322xe" fillcolor="#f4f4f4" stroked="f">
              <v:path arrowok="t"/>
            </v:shape>
            <v:rect id="docshape15" o:spid="_x0000_s1102" style="position:absolute;left:2897;top:5554;width:4718;height:23" fillcolor="#dcdcdc" stroked="f"/>
            <v:line id="_x0000_s1101" style="position:absolute" from="2909,5566" to="7604,5566" strokecolor="#dcdcdc" strokeweight="0"/>
            <v:rect id="docshape16" o:spid="_x0000_s1100" style="position:absolute;left:7615;top:5554;width:3675;height:23" fillcolor="#dcdcdc" stroked="f"/>
            <v:line id="_x0000_s1099" style="position:absolute" from="7626,5566" to="11278,5566" strokecolor="#dcdcdc" strokeweight="0"/>
            <v:shape id="docshape17" o:spid="_x0000_s1098" style="position:absolute;left:62;top:5577;width:11783;height:256" coordorigin="62,5577" coordsize="11783,256" path="m11845,5577r-556,l7615,5577r-4718,l62,5577r,256l2897,5833r4718,l11289,5833r556,l11845,5577xe" fillcolor="#f4f4f4" stroked="f">
              <v:path arrowok="t"/>
            </v:shape>
            <v:rect id="docshape18" o:spid="_x0000_s1097" style="position:absolute;left:2897;top:5809;width:4718;height:23" fillcolor="#dcdcdc" stroked="f"/>
            <v:line id="_x0000_s1096" style="position:absolute" from="2909,5821" to="7604,5821" strokecolor="#dcdcdc" strokeweight="0"/>
            <v:rect id="docshape19" o:spid="_x0000_s1095" style="position:absolute;left:7615;top:5809;width:3675;height:23" fillcolor="#dcdcdc" stroked="f"/>
            <v:line id="_x0000_s1094" style="position:absolute" from="7626,5821" to="11278,5821" strokecolor="#dcdcdc" strokeweight="0"/>
            <v:shape id="docshape20" o:spid="_x0000_s1093" style="position:absolute;left:62;top:5832;width:11783;height:256" coordorigin="62,5833" coordsize="11783,256" path="m11845,5833r-556,l7615,5833r-4718,l62,5833r,255l2897,6088r4718,l11289,6088r556,l11845,5833xe" fillcolor="#f4f4f4" stroked="f">
              <v:path arrowok="t"/>
            </v:shape>
            <v:rect id="docshape21" o:spid="_x0000_s1092" style="position:absolute;left:2897;top:6064;width:4718;height:23" fillcolor="#dcdcdc" stroked="f"/>
            <v:line id="_x0000_s1091" style="position:absolute" from="2909,6076" to="7604,6076" strokecolor="#dcdcdc" strokeweight="0"/>
            <v:rect id="docshape22" o:spid="_x0000_s1090" style="position:absolute;left:7615;top:6064;width:3675;height:23" fillcolor="#dcdcdc" stroked="f"/>
            <v:line id="_x0000_s1089" style="position:absolute" from="7626,6076" to="11278,6076" strokecolor="#dcdcdc" strokeweight="0"/>
            <v:shape id="docshape23" o:spid="_x0000_s1088" style="position:absolute;left:62;top:6087;width:11783;height:256" coordorigin="62,6088" coordsize="11783,256" path="m11845,6088r-556,l7615,6088r-4718,l62,6088r,255l2897,6343r4718,l11289,6343r556,l11845,6088xe" fillcolor="#f4f4f4" stroked="f">
              <v:path arrowok="t"/>
            </v:shape>
            <v:rect id="docshape24" o:spid="_x0000_s1087" style="position:absolute;left:2897;top:6320;width:4718;height:23" fillcolor="#dcdcdc" stroked="f"/>
            <v:line id="_x0000_s1086" style="position:absolute" from="2909,6331" to="7604,6331" strokecolor="#dcdcdc" strokeweight="0"/>
            <v:rect id="docshape25" o:spid="_x0000_s1085" style="position:absolute;left:7615;top:6320;width:3675;height:23" fillcolor="#dcdcdc" stroked="f"/>
            <v:line id="_x0000_s1084" style="position:absolute" from="7626,6331" to="11278,6331" strokecolor="#dcdcdc" strokeweight="0"/>
            <v:shape id="docshape26" o:spid="_x0000_s1083" style="position:absolute;left:62;top:6342;width:11783;height:256" coordorigin="62,6343" coordsize="11783,256" path="m11845,6343r-556,l7615,6343r-4718,l62,6343r,255l2897,6598r4718,l11289,6598r556,l11845,6343xe" fillcolor="#f4f4f4" stroked="f">
              <v:path arrowok="t"/>
            </v:shape>
            <v:rect id="docshape27" o:spid="_x0000_s1082" style="position:absolute;left:2897;top:6575;width:4718;height:23" fillcolor="#dcdcdc" stroked="f"/>
            <v:line id="_x0000_s1081" style="position:absolute" from="2909,6587" to="7604,6587" strokecolor="#dcdcdc" strokeweight="0"/>
            <v:rect id="docshape28" o:spid="_x0000_s1080" style="position:absolute;left:7615;top:6575;width:3675;height:23" fillcolor="#dcdcdc" stroked="f"/>
            <v:line id="_x0000_s1079" style="position:absolute" from="7626,6587" to="11278,6587" strokecolor="#dcdcdc" strokeweight="0"/>
            <v:shape id="docshape29" o:spid="_x0000_s1078" style="position:absolute;left:62;top:6597;width:11783;height:256" coordorigin="62,6598" coordsize="11783,256" path="m11845,6598r-556,l7615,6598r-4718,l62,6598r,255l2897,6853r4718,l11289,6853r556,l11845,6598xe" fillcolor="#f4f4f4" stroked="f">
              <v:path arrowok="t"/>
            </v:shape>
            <v:rect id="docshape30" o:spid="_x0000_s1077" style="position:absolute;left:2897;top:6830;width:4718;height:23" fillcolor="#dcdcdc" stroked="f"/>
            <v:line id="_x0000_s1076" style="position:absolute" from="2909,6842" to="7604,6842" strokecolor="#dcdcdc" strokeweight="0"/>
            <v:rect id="docshape31" o:spid="_x0000_s1075" style="position:absolute;left:7615;top:6830;width:3675;height:23" fillcolor="#dcdcdc" stroked="f"/>
            <v:line id="_x0000_s1074" style="position:absolute" from="7626,6842" to="11278,6842" strokecolor="#dcdcdc" strokeweight="0"/>
            <v:shape id="docshape32" o:spid="_x0000_s1073" style="position:absolute;left:62;top:6853;width:11783;height:256" coordorigin="62,6853" coordsize="11783,256" path="m11845,6853r-556,l7615,6853r-4718,l62,6853r,255l2897,7108r4718,l11289,7108r556,l11845,6853xe" fillcolor="#f4f4f4" stroked="f">
              <v:path arrowok="t"/>
            </v:shape>
            <v:rect id="docshape33" o:spid="_x0000_s1072" style="position:absolute;left:2897;top:7085;width:4718;height:23" fillcolor="#dcdcdc" stroked="f"/>
            <v:line id="_x0000_s1071" style="position:absolute" from="2909,7097" to="7604,7097" strokecolor="#dcdcdc" strokeweight="0"/>
            <v:rect id="docshape34" o:spid="_x0000_s1070" style="position:absolute;left:7615;top:7085;width:3675;height:23" fillcolor="#dcdcdc" stroked="f"/>
            <v:line id="_x0000_s1069" style="position:absolute" from="7626,7097" to="11278,7097" strokecolor="#dcdcdc" strokeweight="0"/>
            <v:shape id="docshape35" o:spid="_x0000_s1068" style="position:absolute;left:62;top:7108;width:11783;height:539" coordorigin="62,7108" coordsize="11783,539" path="m11845,7108r-556,l7615,7108r-4718,l62,7108r,539l2897,7647r4718,l11289,7647r556,l11845,7108xe" fillcolor="#f4f4f4" stroked="f">
              <v:path arrowok="t"/>
            </v:shape>
            <v:rect id="docshape36" o:spid="_x0000_s1067" style="position:absolute;left:2897;top:7624;width:4718;height:23" fillcolor="#dcdcdc" stroked="f"/>
            <v:line id="_x0000_s1066" style="position:absolute" from="2909,7635" to="7604,7635" strokecolor="#dcdcdc" strokeweight="0"/>
            <v:rect id="docshape37" o:spid="_x0000_s1065" style="position:absolute;left:7615;top:7624;width:3675;height:23" fillcolor="#dcdcdc" stroked="f"/>
            <v:line id="_x0000_s1064" style="position:absolute" from="7626,7635" to="11278,7635" strokecolor="#dcdcdc" strokeweight="0"/>
            <v:shape id="docshape38" o:spid="_x0000_s1063" style="position:absolute;left:62;top:7646;width:11783;height:256" coordorigin="62,7647" coordsize="11783,256" path="m11845,7647r-556,l7615,7647r-4718,l62,7647r,255l2897,7902r4718,l11289,7902r556,l11845,7647xe" fillcolor="#f4f4f4" stroked="f">
              <v:path arrowok="t"/>
            </v:shape>
            <v:rect id="docshape39" o:spid="_x0000_s1062" style="position:absolute;left:2897;top:7879;width:4718;height:23" fillcolor="#dcdcdc" stroked="f"/>
            <v:line id="_x0000_s1061" style="position:absolute" from="2909,7891" to="7604,7891" strokecolor="#dcdcdc" strokeweight="0"/>
            <v:rect id="docshape40" o:spid="_x0000_s1060" style="position:absolute;left:7615;top:7879;width:3675;height:23" fillcolor="#dcdcdc" stroked="f"/>
            <v:line id="_x0000_s1059" style="position:absolute" from="7626,7891" to="11278,7891" strokecolor="#dcdcdc" strokeweight="0"/>
            <v:shape id="docshape41" o:spid="_x0000_s1058" style="position:absolute;left:62;top:7901;width:11783;height:256" coordorigin="62,7902" coordsize="11783,256" path="m11845,7902r-556,l7615,7902r-4718,l62,7902r,255l2897,8157r4718,l11289,8157r556,l11845,7902xe" fillcolor="#f4f4f4" stroked="f">
              <v:path arrowok="t"/>
            </v:shape>
            <v:rect id="docshape42" o:spid="_x0000_s1057" style="position:absolute;left:2897;top:8134;width:4718;height:23" fillcolor="#dcdcdc" stroked="f"/>
            <v:line id="_x0000_s1056" style="position:absolute" from="2909,8146" to="7604,8146" strokecolor="#dcdcdc" strokeweight="0"/>
            <v:rect id="docshape43" o:spid="_x0000_s1055" style="position:absolute;left:7615;top:8134;width:3675;height:23" fillcolor="#dcdcdc" stroked="f"/>
            <v:line id="_x0000_s1054" style="position:absolute" from="7626,8146" to="11278,8146" strokecolor="#dcdcdc" strokeweight="0"/>
            <v:shape id="docshape44" o:spid="_x0000_s1053" style="position:absolute;left:62;top:8157;width:11783;height:539" coordorigin="62,8157" coordsize="11783,539" path="m11845,8157r-556,l7615,8157r-4718,l62,8157r,539l2897,8696r4718,l11289,8696r556,l11845,8157xe" fillcolor="#f4f4f4" stroked="f">
              <v:path arrowok="t"/>
            </v:shape>
            <v:rect id="docshape45" o:spid="_x0000_s1052" style="position:absolute;left:2897;top:8673;width:4718;height:23" fillcolor="#dcdcdc" stroked="f"/>
            <v:line id="_x0000_s1051" style="position:absolute" from="2909,8684" to="7604,8684" strokecolor="#dcdcdc" strokeweight="0"/>
            <v:rect id="docshape46" o:spid="_x0000_s1050" style="position:absolute;left:7615;top:8673;width:3675;height:23" fillcolor="#dcdcdc" stroked="f"/>
            <v:line id="_x0000_s1049" style="position:absolute" from="7626,8684" to="11278,8684" strokecolor="#dcdcdc" strokeweight="0"/>
            <v:shape id="docshape47" o:spid="_x0000_s1048" style="position:absolute;left:62;top:8695;width:11783;height:256" coordorigin="62,8696" coordsize="11783,256" path="m11845,8696r-556,l7615,8696r-4718,l62,8696r,255l2897,8951r4718,l11289,8951r556,l11845,8696xe" fillcolor="#f4f4f4" stroked="f">
              <v:path arrowok="t"/>
            </v:shape>
            <v:rect id="docshape48" o:spid="_x0000_s1047" style="position:absolute;left:2897;top:8928;width:4718;height:23" fillcolor="#dcdcdc" stroked="f"/>
            <v:line id="_x0000_s1046" style="position:absolute" from="2909,8940" to="7604,8940" strokecolor="#dcdcdc" strokeweight="0"/>
            <v:rect id="docshape49" o:spid="_x0000_s1045" style="position:absolute;left:7615;top:8928;width:3675;height:23" fillcolor="#dcdcdc" stroked="f"/>
            <v:line id="_x0000_s1044" style="position:absolute" from="7626,8940" to="11278,8940" strokecolor="#dcdcdc" strokeweight="0"/>
            <v:shape id="docshape50" o:spid="_x0000_s1043" style="position:absolute;left:62;top:8950;width:11783;height:256" coordorigin="62,8951" coordsize="11783,256" path="m11845,8951r-556,l7615,8951r-4718,l62,8951r,255l2897,9206r4718,l11289,9206r556,l11845,8951xe" fillcolor="#f4f4f4" stroked="f">
              <v:path arrowok="t"/>
            </v:shape>
            <v:rect id="docshape51" o:spid="_x0000_s1042" style="position:absolute;left:2897;top:9183;width:4718;height:23" fillcolor="#dcdcdc" stroked="f"/>
            <v:line id="_x0000_s1041" style="position:absolute" from="2909,9195" to="7604,9195" strokecolor="#dcdcdc" strokeweight="0"/>
            <v:rect id="docshape52" o:spid="_x0000_s1040" style="position:absolute;left:7615;top:9183;width:3675;height:23" fillcolor="#dcdcdc" stroked="f"/>
            <v:line id="_x0000_s1039" style="position:absolute" from="7626,9195" to="11278,9195" strokecolor="#dcdcdc" strokeweight="0"/>
            <v:rect id="docshape53" o:spid="_x0000_s1038" style="position:absolute;left:62;top:9205;width:11772;height:397" fillcolor="#f4f4f4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4" o:spid="_x0000_s1037" type="#_x0000_t202" style="position:absolute;left:572;top:2243;width:10350;height:522" filled="f" stroked="f">
              <v:textbox inset="0,0,0,0">
                <w:txbxContent>
                  <w:p w14:paraId="2794E63A" w14:textId="77777777" w:rsidR="00CE3971" w:rsidRDefault="00D6467F">
                    <w:pPr>
                      <w:spacing w:line="221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oben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Glastüren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80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Laufschiene.</w:t>
                    </w:r>
                    <w:r>
                      <w:rPr>
                        <w:b/>
                        <w:color w:val="003C78"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Optional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mit</w:t>
                    </w:r>
                  </w:p>
                  <w:p w14:paraId="165116D0" w14:textId="77777777" w:rsidR="00CE3971" w:rsidRDefault="00D6467F">
                    <w:pPr>
                      <w:spacing w:before="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Dämpfeinzug.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Wand-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oder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Deckenmontage.</w:t>
                    </w:r>
                  </w:p>
                </w:txbxContent>
              </v:textbox>
            </v:shape>
            <v:shape id="docshape55" o:spid="_x0000_s1036" type="#_x0000_t202" style="position:absolute;left:572;top:3508;width:1817;height:199" filled="f" stroked="f">
              <v:textbox inset="0,0,0,0">
                <w:txbxContent>
                  <w:p w14:paraId="4E088BE0" w14:textId="77777777" w:rsidR="00CE3971" w:rsidRDefault="00D6467F">
                    <w:pPr>
                      <w:spacing w:line="18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</w:t>
                    </w:r>
                    <w:r>
                      <w:rPr>
                        <w:b/>
                        <w:spacing w:val="-2"/>
                        <w:sz w:val="20"/>
                      </w:rPr>
                      <w:t>Highlights</w:t>
                    </w:r>
                  </w:p>
                </w:txbxContent>
              </v:textbox>
            </v:shape>
            <v:shape id="docshape56" o:spid="_x0000_s1035" type="#_x0000_t202" style="position:absolute;left:3464;top:3502;width:6738;height:431" filled="f" stroked="f">
              <v:textbox inset="0,0,0,0">
                <w:txbxContent>
                  <w:p w14:paraId="2997D597" w14:textId="77777777" w:rsidR="00CE3971" w:rsidRDefault="00D6467F">
                    <w:pPr>
                      <w:tabs>
                        <w:tab w:val="left" w:pos="1417"/>
                      </w:tabs>
                      <w:spacing w:line="188" w:lineRule="exac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Produktivität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Einfache</w:t>
                    </w:r>
                    <w:r>
                      <w:rPr>
                        <w:spacing w:val="-6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</w:rPr>
                      <w:t>Klemmmontage</w:t>
                    </w:r>
                    <w:r>
                      <w:rPr>
                        <w:spacing w:val="-6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</w:rPr>
                      <w:t>der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</w:rPr>
                      <w:t>Glastüre</w:t>
                    </w:r>
                    <w:r>
                      <w:rPr>
                        <w:spacing w:val="-11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</w:rPr>
                      <w:t>an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</w:rPr>
                      <w:t>Aufhängung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ohne</w:t>
                    </w:r>
                  </w:p>
                  <w:p w14:paraId="40E9CF55" w14:textId="77777777" w:rsidR="00CE3971" w:rsidRDefault="00D6467F">
                    <w:pPr>
                      <w:spacing w:line="228" w:lineRule="exact"/>
                      <w:ind w:left="1417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Glasausschnitt</w:t>
                    </w:r>
                  </w:p>
                </w:txbxContent>
              </v:textbox>
            </v:shape>
            <v:shape id="docshape57" o:spid="_x0000_s1034" type="#_x0000_t202" style="position:absolute;left:3464;top:4256;width:805;height:199" filled="f" stroked="f">
              <v:textbox inset="0,0,0,0">
                <w:txbxContent>
                  <w:p w14:paraId="451035AC" w14:textId="77777777" w:rsidR="00CE3971" w:rsidRDefault="00D6467F">
                    <w:pPr>
                      <w:spacing w:line="18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Komfort</w:t>
                    </w:r>
                  </w:p>
                </w:txbxContent>
              </v:textbox>
            </v:shape>
            <v:shape id="docshape58" o:spid="_x0000_s1033" type="#_x0000_t202" style="position:absolute;left:4881;top:4250;width:5015;height:431" filled="f" stroked="f">
              <v:textbox inset="0,0,0,0">
                <w:txbxContent>
                  <w:p w14:paraId="703A7922" w14:textId="77777777" w:rsidR="00CE3971" w:rsidRDefault="00D6467F">
                    <w:pPr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Hohe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Laufruhe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und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leichtes Schieben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mit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hochwertigem</w:t>
                    </w:r>
                  </w:p>
                  <w:p w14:paraId="0E45F13C" w14:textId="77777777" w:rsidR="00CE3971" w:rsidRDefault="00D6467F">
                    <w:pPr>
                      <w:spacing w:before="2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Dämpfeinzugssystem</w:t>
                    </w:r>
                  </w:p>
                </w:txbxContent>
              </v:textbox>
            </v:shape>
            <v:shape id="docshape59" o:spid="_x0000_s1032" type="#_x0000_t202" style="position:absolute;left:572;top:5112;width:4188;height:1985" filled="f" stroked="f">
              <v:textbox inset="0,0,0,0">
                <w:txbxContent>
                  <w:p w14:paraId="51D38C91" w14:textId="77777777" w:rsidR="00CE3971" w:rsidRDefault="00D6467F">
                    <w:pPr>
                      <w:spacing w:line="195" w:lineRule="exact"/>
                      <w:jc w:val="both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 Merkmale</w:t>
                    </w:r>
                    <w:r>
                      <w:rPr>
                        <w:b/>
                        <w:spacing w:val="58"/>
                        <w:sz w:val="20"/>
                      </w:rPr>
                      <w:t xml:space="preserve">  </w:t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Türgewicht</w:t>
                    </w:r>
                  </w:p>
                  <w:p w14:paraId="3BC46C9E" w14:textId="77777777" w:rsidR="00CE3971" w:rsidRDefault="00D6467F">
                    <w:pPr>
                      <w:spacing w:before="14" w:line="266" w:lineRule="auto"/>
                      <w:ind w:left="2324" w:right="631"/>
                      <w:jc w:val="both"/>
                      <w:rPr>
                        <w:sz w:val="20"/>
                      </w:rPr>
                    </w:pPr>
                    <w:proofErr w:type="spellStart"/>
                    <w:r>
                      <w:rPr>
                        <w:spacing w:val="-2"/>
                        <w:sz w:val="20"/>
                      </w:rPr>
                      <w:t>Türdicke</w:t>
                    </w:r>
                    <w:proofErr w:type="spellEnd"/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 w14:paraId="7987D059" w14:textId="77777777" w:rsidR="00CE3971" w:rsidRDefault="00D6467F">
                    <w:pPr>
                      <w:spacing w:line="230" w:lineRule="exact"/>
                      <w:ind w:left="2324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Türbreite</w:t>
                    </w:r>
                  </w:p>
                  <w:p w14:paraId="6A50D633" w14:textId="77777777" w:rsidR="00CE3971" w:rsidRDefault="00D6467F">
                    <w:pPr>
                      <w:spacing w:before="25" w:line="266" w:lineRule="auto"/>
                      <w:ind w:left="2324" w:right="18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max. Öffnungsbreite </w:t>
                    </w:r>
                    <w:r>
                      <w:rPr>
                        <w:spacing w:val="-2"/>
                        <w:sz w:val="20"/>
                      </w:rPr>
                      <w:t>Höhenverstellbarkeit Dämpfung</w:t>
                    </w:r>
                  </w:p>
                  <w:p w14:paraId="3A3643B6" w14:textId="77777777" w:rsidR="00CE3971" w:rsidRDefault="00D6467F">
                    <w:pPr>
                      <w:spacing w:line="230" w:lineRule="exact"/>
                      <w:ind w:left="2324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</w:rPr>
                      <w:t>Türe</w:t>
                    </w:r>
                  </w:p>
                </w:txbxContent>
              </v:textbox>
            </v:shape>
            <v:shape id="docshape60" o:spid="_x0000_s1031" type="#_x0000_t202" style="position:absolute;left:7615;top:5112;width:1012;height:1985" filled="f" stroked="f">
              <v:textbox inset="0,0,0,0">
                <w:txbxContent>
                  <w:p w14:paraId="2C11E1F7" w14:textId="77777777" w:rsidR="00CE3971" w:rsidRDefault="00D6467F">
                    <w:pPr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 w14:paraId="45168D4F" w14:textId="77777777" w:rsidR="00CE3971" w:rsidRDefault="00D6467F">
                    <w:pPr>
                      <w:spacing w:before="25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8–12.7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 w14:paraId="0D37DB9B" w14:textId="77777777" w:rsidR="00CE3971" w:rsidRDefault="00D6467F">
                    <w:pPr>
                      <w:spacing w:before="2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 w14:paraId="32F07CDC" w14:textId="77777777" w:rsidR="00CE3971" w:rsidRDefault="00D6467F">
                    <w:pPr>
                      <w:spacing w:before="2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 w14:paraId="4EF2DC90" w14:textId="77777777" w:rsidR="00CE3971" w:rsidRDefault="00D6467F">
                    <w:pPr>
                      <w:spacing w:before="2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2950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 w14:paraId="56045594" w14:textId="77777777" w:rsidR="00CE3971" w:rsidRDefault="00D6467F">
                    <w:pPr>
                      <w:spacing w:before="25" w:line="266" w:lineRule="auto"/>
                      <w:ind w:right="4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3 mm </w:t>
                    </w:r>
                    <w:r>
                      <w:rPr>
                        <w:spacing w:val="-6"/>
                        <w:sz w:val="20"/>
                      </w:rPr>
                      <w:t>Ja</w:t>
                    </w:r>
                  </w:p>
                  <w:p w14:paraId="7F5403BA" w14:textId="77777777" w:rsidR="00CE3971" w:rsidRDefault="00D6467F">
                    <w:pPr>
                      <w:spacing w:line="230" w:lineRule="exac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Glas</w:t>
                    </w:r>
                  </w:p>
                </w:txbxContent>
              </v:textbox>
            </v:shape>
            <v:shape id="docshape61" o:spid="_x0000_s1030" type="#_x0000_t202" style="position:absolute;left:572;top:7437;width:3824;height:709" filled="f" stroked="f">
              <v:textbox inset="0,0,0,0">
                <w:txbxContent>
                  <w:p w14:paraId="43A759FE" w14:textId="77777777" w:rsidR="00CE3971" w:rsidRDefault="00D6467F">
                    <w:pPr>
                      <w:tabs>
                        <w:tab w:val="left" w:pos="2324"/>
                      </w:tabs>
                      <w:spacing w:line="195" w:lineRule="exac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Systemausführungen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Wandmontage</w:t>
                    </w:r>
                  </w:p>
                  <w:p w14:paraId="06344808" w14:textId="77777777" w:rsidR="00CE3971" w:rsidRDefault="00D6467F">
                    <w:pPr>
                      <w:spacing w:before="9" w:line="266" w:lineRule="auto"/>
                      <w:ind w:left="2324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 xml:space="preserve">Deckenmontage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Obenlaufend</w:t>
                    </w:r>
                    <w:proofErr w:type="spellEnd"/>
                  </w:p>
                </w:txbxContent>
              </v:textbox>
            </v:shape>
            <v:shape id="docshape62" o:spid="_x0000_s1029" type="#_x0000_t202" style="position:absolute;left:7615;top:7437;width:229;height:709" filled="f" stroked="f">
              <v:textbox inset="0,0,0,0">
                <w:txbxContent>
                  <w:p w14:paraId="31D0BCA2" w14:textId="77777777" w:rsidR="00CE3971" w:rsidRDefault="00D6467F">
                    <w:pPr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  <w:p w14:paraId="2FE1674C" w14:textId="77777777" w:rsidR="00CE3971" w:rsidRDefault="00D6467F">
                    <w:pPr>
                      <w:spacing w:before="20" w:line="266" w:lineRule="auto"/>
                      <w:ind w:right="9"/>
                      <w:rPr>
                        <w:sz w:val="20"/>
                      </w:rPr>
                    </w:pPr>
                    <w:r>
                      <w:rPr>
                        <w:spacing w:val="-6"/>
                        <w:sz w:val="20"/>
                      </w:rPr>
                      <w:t xml:space="preserve">Ja </w:t>
                    </w:r>
                    <w:proofErr w:type="spellStart"/>
                    <w:r>
                      <w:rPr>
                        <w:spacing w:val="-7"/>
                        <w:sz w:val="20"/>
                      </w:rPr>
                      <w:t>Ja</w:t>
                    </w:r>
                    <w:proofErr w:type="spellEnd"/>
                  </w:p>
                </w:txbxContent>
              </v:textbox>
            </v:shape>
            <v:shape id="docshape63" o:spid="_x0000_s1028" type="#_x0000_t202" style="position:absolute;left:572;top:8497;width:1854;height:199" filled="f" stroked="f">
              <v:textbox inset="0,0,0,0">
                <w:txbxContent>
                  <w:p w14:paraId="6452C8B8" w14:textId="77777777" w:rsidR="00CE3971" w:rsidRDefault="00D6467F">
                    <w:pPr>
                      <w:spacing w:line="18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Anwendungsgebiet</w:t>
                    </w:r>
                  </w:p>
                </w:txbxContent>
              </v:textbox>
            </v:shape>
            <v:shape id="docshape64" o:spid="_x0000_s1027" type="#_x0000_t202" style="position:absolute;left:2897;top:8486;width:4947;height:709" filled="f" stroked="f">
              <v:textbox inset="0,0,0,0">
                <w:txbxContent>
                  <w:p w14:paraId="137F8F82" w14:textId="77777777" w:rsidR="00CE3971" w:rsidRDefault="00D6467F">
                    <w:pPr>
                      <w:tabs>
                        <w:tab w:val="left" w:pos="4717"/>
                      </w:tabs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leicht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privat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zugänglich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  <w:p w14:paraId="1FB1297F" w14:textId="77777777" w:rsidR="00CE3971" w:rsidRDefault="00D6467F">
                    <w:pPr>
                      <w:tabs>
                        <w:tab w:val="left" w:pos="4717"/>
                      </w:tabs>
                      <w:spacing w:before="20" w:line="266" w:lineRule="auto"/>
                      <w:ind w:right="1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mittel / halb öffentlich zugänglich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6"/>
                        <w:sz w:val="20"/>
                      </w:rPr>
                      <w:t xml:space="preserve">Ja </w:t>
                    </w:r>
                    <w:r>
                      <w:rPr>
                        <w:sz w:val="20"/>
                      </w:rPr>
                      <w:t>Beanspruchung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hoch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zugänglich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771C40CB" w14:textId="77777777" w:rsidR="00CE3971" w:rsidRDefault="00CE3971">
      <w:pPr>
        <w:pStyle w:val="Textkrper"/>
        <w:rPr>
          <w:rFonts w:ascii="Times New Roman"/>
        </w:rPr>
      </w:pPr>
    </w:p>
    <w:p w14:paraId="11EEA967" w14:textId="77777777" w:rsidR="00CE3971" w:rsidRDefault="00CE3971">
      <w:pPr>
        <w:pStyle w:val="Textkrper"/>
        <w:rPr>
          <w:rFonts w:ascii="Times New Roman"/>
        </w:rPr>
      </w:pPr>
    </w:p>
    <w:p w14:paraId="0BE59F6D" w14:textId="77777777" w:rsidR="00CE3971" w:rsidRDefault="00CE3971">
      <w:pPr>
        <w:pStyle w:val="Textkrper"/>
        <w:rPr>
          <w:rFonts w:ascii="Times New Roman"/>
        </w:rPr>
      </w:pPr>
    </w:p>
    <w:p w14:paraId="0321C542" w14:textId="77777777" w:rsidR="00CE3971" w:rsidRDefault="00CE3971">
      <w:pPr>
        <w:pStyle w:val="Textkrper"/>
        <w:rPr>
          <w:rFonts w:ascii="Times New Roman"/>
        </w:rPr>
      </w:pPr>
    </w:p>
    <w:p w14:paraId="41993258" w14:textId="77777777" w:rsidR="00CE3971" w:rsidRDefault="00CE3971">
      <w:pPr>
        <w:pStyle w:val="Textkrper"/>
        <w:rPr>
          <w:rFonts w:ascii="Times New Roman"/>
        </w:rPr>
      </w:pPr>
    </w:p>
    <w:p w14:paraId="2D2D2ABF" w14:textId="77777777" w:rsidR="00CE3971" w:rsidRDefault="00CE3971">
      <w:pPr>
        <w:pStyle w:val="Textkrper"/>
        <w:rPr>
          <w:rFonts w:ascii="Times New Roman"/>
        </w:rPr>
      </w:pPr>
    </w:p>
    <w:p w14:paraId="38CDA486" w14:textId="77777777" w:rsidR="00CE3971" w:rsidRDefault="00CE3971">
      <w:pPr>
        <w:pStyle w:val="Textkrper"/>
        <w:rPr>
          <w:rFonts w:ascii="Times New Roman"/>
        </w:rPr>
      </w:pPr>
    </w:p>
    <w:p w14:paraId="442D78EE" w14:textId="77777777" w:rsidR="00CE3971" w:rsidRDefault="00CE3971">
      <w:pPr>
        <w:pStyle w:val="Textkrper"/>
        <w:rPr>
          <w:rFonts w:ascii="Times New Roman"/>
        </w:rPr>
      </w:pPr>
    </w:p>
    <w:p w14:paraId="1F850A8B" w14:textId="77777777" w:rsidR="00CE3971" w:rsidRDefault="00CE3971">
      <w:pPr>
        <w:pStyle w:val="Textkrper"/>
        <w:rPr>
          <w:rFonts w:ascii="Times New Roman"/>
        </w:rPr>
      </w:pPr>
    </w:p>
    <w:p w14:paraId="4DF2464B" w14:textId="77777777" w:rsidR="00CE3971" w:rsidRDefault="00CE3971">
      <w:pPr>
        <w:pStyle w:val="Textkrper"/>
        <w:rPr>
          <w:rFonts w:ascii="Times New Roman"/>
        </w:rPr>
      </w:pPr>
    </w:p>
    <w:p w14:paraId="627F963E" w14:textId="77777777" w:rsidR="00CE3971" w:rsidRDefault="00CE3971">
      <w:pPr>
        <w:pStyle w:val="Textkrper"/>
        <w:rPr>
          <w:rFonts w:ascii="Times New Roman"/>
        </w:rPr>
      </w:pPr>
    </w:p>
    <w:p w14:paraId="53B3B10C" w14:textId="77777777" w:rsidR="00CE3971" w:rsidRDefault="00CE3971">
      <w:pPr>
        <w:pStyle w:val="Textkrper"/>
        <w:rPr>
          <w:rFonts w:ascii="Times New Roman"/>
        </w:rPr>
      </w:pPr>
    </w:p>
    <w:p w14:paraId="2F9C021C" w14:textId="77777777" w:rsidR="00CE3971" w:rsidRDefault="00CE3971">
      <w:pPr>
        <w:pStyle w:val="Textkrper"/>
        <w:rPr>
          <w:rFonts w:ascii="Times New Roman"/>
        </w:rPr>
      </w:pPr>
    </w:p>
    <w:p w14:paraId="0F09C377" w14:textId="77777777" w:rsidR="00CE3971" w:rsidRDefault="00CE3971">
      <w:pPr>
        <w:pStyle w:val="Textkrper"/>
        <w:rPr>
          <w:rFonts w:ascii="Times New Roman"/>
        </w:rPr>
      </w:pPr>
    </w:p>
    <w:p w14:paraId="049C772A" w14:textId="77777777" w:rsidR="00CE3971" w:rsidRDefault="00CE3971">
      <w:pPr>
        <w:pStyle w:val="Textkrper"/>
        <w:rPr>
          <w:rFonts w:ascii="Times New Roman"/>
        </w:rPr>
      </w:pPr>
    </w:p>
    <w:p w14:paraId="01942BF3" w14:textId="77777777" w:rsidR="00CE3971" w:rsidRDefault="00CE3971">
      <w:pPr>
        <w:pStyle w:val="Textkrper"/>
        <w:rPr>
          <w:rFonts w:ascii="Times New Roman"/>
        </w:rPr>
      </w:pPr>
    </w:p>
    <w:p w14:paraId="2C66CAC4" w14:textId="77777777" w:rsidR="00CE3971" w:rsidRDefault="00CE3971">
      <w:pPr>
        <w:pStyle w:val="Textkrper"/>
        <w:rPr>
          <w:rFonts w:ascii="Times New Roman"/>
        </w:rPr>
      </w:pPr>
    </w:p>
    <w:p w14:paraId="7E7D9199" w14:textId="77777777" w:rsidR="00CE3971" w:rsidRDefault="00CE3971">
      <w:pPr>
        <w:pStyle w:val="Textkrper"/>
        <w:rPr>
          <w:rFonts w:ascii="Times New Roman"/>
        </w:rPr>
      </w:pPr>
    </w:p>
    <w:p w14:paraId="3247A277" w14:textId="77777777" w:rsidR="00CE3971" w:rsidRDefault="00CE3971">
      <w:pPr>
        <w:pStyle w:val="Textkrper"/>
        <w:rPr>
          <w:rFonts w:ascii="Times New Roman"/>
        </w:rPr>
      </w:pPr>
    </w:p>
    <w:p w14:paraId="0130857A" w14:textId="77777777" w:rsidR="00CE3971" w:rsidRDefault="00CE3971">
      <w:pPr>
        <w:pStyle w:val="Textkrper"/>
        <w:rPr>
          <w:rFonts w:ascii="Times New Roman"/>
        </w:rPr>
      </w:pPr>
    </w:p>
    <w:p w14:paraId="3D7D4F6B" w14:textId="77777777" w:rsidR="00CE3971" w:rsidRDefault="00CE3971">
      <w:pPr>
        <w:pStyle w:val="Textkrper"/>
        <w:rPr>
          <w:rFonts w:ascii="Times New Roman"/>
        </w:rPr>
      </w:pPr>
    </w:p>
    <w:p w14:paraId="0B5C9B42" w14:textId="77777777" w:rsidR="00CE3971" w:rsidRDefault="00CE3971">
      <w:pPr>
        <w:pStyle w:val="Textkrper"/>
        <w:rPr>
          <w:rFonts w:ascii="Times New Roman"/>
        </w:rPr>
      </w:pPr>
    </w:p>
    <w:p w14:paraId="7ABCFAAE" w14:textId="77777777" w:rsidR="00CE3971" w:rsidRDefault="00CE3971">
      <w:pPr>
        <w:pStyle w:val="Textkrper"/>
        <w:rPr>
          <w:rFonts w:ascii="Times New Roman"/>
        </w:rPr>
      </w:pPr>
    </w:p>
    <w:p w14:paraId="3EE9DEE5" w14:textId="77777777" w:rsidR="00CE3971" w:rsidRDefault="00CE3971">
      <w:pPr>
        <w:pStyle w:val="Textkrper"/>
        <w:rPr>
          <w:rFonts w:ascii="Times New Roman"/>
        </w:rPr>
      </w:pPr>
    </w:p>
    <w:p w14:paraId="2D18D06F" w14:textId="77777777" w:rsidR="00CE3971" w:rsidRDefault="00CE3971">
      <w:pPr>
        <w:pStyle w:val="Textkrper"/>
        <w:rPr>
          <w:rFonts w:ascii="Times New Roman"/>
        </w:rPr>
      </w:pPr>
    </w:p>
    <w:p w14:paraId="2C00F29D" w14:textId="77777777" w:rsidR="00CE3971" w:rsidRDefault="00CE3971">
      <w:pPr>
        <w:pStyle w:val="Textkrper"/>
        <w:rPr>
          <w:rFonts w:ascii="Times New Roman"/>
        </w:rPr>
      </w:pPr>
    </w:p>
    <w:p w14:paraId="3B684508" w14:textId="77777777" w:rsidR="00CE3971" w:rsidRDefault="00CE3971">
      <w:pPr>
        <w:pStyle w:val="Textkrper"/>
        <w:rPr>
          <w:rFonts w:ascii="Times New Roman"/>
        </w:rPr>
      </w:pPr>
    </w:p>
    <w:p w14:paraId="2A2D0F23" w14:textId="77777777" w:rsidR="00CE3971" w:rsidRDefault="00CE3971">
      <w:pPr>
        <w:pStyle w:val="Textkrper"/>
        <w:rPr>
          <w:rFonts w:ascii="Times New Roman"/>
        </w:rPr>
      </w:pPr>
    </w:p>
    <w:p w14:paraId="1DAA7348" w14:textId="77777777" w:rsidR="00CE3971" w:rsidRDefault="00CE3971">
      <w:pPr>
        <w:pStyle w:val="Textkrper"/>
        <w:rPr>
          <w:rFonts w:ascii="Times New Roman"/>
        </w:rPr>
      </w:pPr>
    </w:p>
    <w:p w14:paraId="2F154229" w14:textId="77777777" w:rsidR="00CE3971" w:rsidRDefault="00CE3971">
      <w:pPr>
        <w:pStyle w:val="Textkrper"/>
        <w:rPr>
          <w:rFonts w:ascii="Times New Roman"/>
        </w:rPr>
      </w:pPr>
    </w:p>
    <w:p w14:paraId="5D97F0CA" w14:textId="77777777" w:rsidR="00CE3971" w:rsidRDefault="00CE3971">
      <w:pPr>
        <w:pStyle w:val="Textkrper"/>
        <w:rPr>
          <w:rFonts w:ascii="Times New Roman"/>
        </w:rPr>
      </w:pPr>
    </w:p>
    <w:p w14:paraId="28FD63AE" w14:textId="77777777" w:rsidR="00CE3971" w:rsidRDefault="00CE3971">
      <w:pPr>
        <w:pStyle w:val="Textkrper"/>
        <w:rPr>
          <w:rFonts w:ascii="Times New Roman"/>
        </w:rPr>
      </w:pPr>
    </w:p>
    <w:p w14:paraId="1BE5CC13" w14:textId="77777777" w:rsidR="00CE3971" w:rsidRDefault="00CE3971">
      <w:pPr>
        <w:pStyle w:val="Textkrper"/>
        <w:rPr>
          <w:rFonts w:ascii="Times New Roman"/>
        </w:rPr>
      </w:pPr>
    </w:p>
    <w:p w14:paraId="59D2C1C7" w14:textId="77777777" w:rsidR="00CE3971" w:rsidRDefault="00CE3971">
      <w:pPr>
        <w:pStyle w:val="Textkrper"/>
        <w:spacing w:before="5"/>
        <w:rPr>
          <w:rFonts w:ascii="Times New Roman"/>
          <w:sz w:val="18"/>
        </w:rPr>
      </w:pPr>
    </w:p>
    <w:p w14:paraId="0560D713" w14:textId="77777777" w:rsidR="00CE3971" w:rsidRDefault="00D6467F">
      <w:pPr>
        <w:pStyle w:val="Textkrper"/>
        <w:tabs>
          <w:tab w:val="left" w:pos="2461"/>
        </w:tabs>
        <w:spacing w:line="244" w:lineRule="auto"/>
        <w:ind w:left="2461" w:right="109" w:hanging="2349"/>
      </w:pPr>
      <w:r>
        <w:rPr>
          <w:b/>
          <w:position w:val="1"/>
        </w:rPr>
        <w:t>Durchgeführte Tests</w:t>
      </w:r>
      <w:r>
        <w:rPr>
          <w:b/>
          <w:position w:val="1"/>
        </w:rPr>
        <w:tab/>
      </w:r>
      <w:r>
        <w:t>Schlösser</w:t>
      </w:r>
      <w:r>
        <w:rPr>
          <w:spacing w:val="-1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t>Baubeschläge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Beschläge</w:t>
      </w:r>
      <w:r>
        <w:rPr>
          <w:spacing w:val="-1"/>
        </w:rPr>
        <w:t xml:space="preserve"> </w:t>
      </w:r>
      <w:r>
        <w:t>für</w:t>
      </w:r>
      <w:r>
        <w:rPr>
          <w:spacing w:val="-1"/>
        </w:rPr>
        <w:t xml:space="preserve"> </w:t>
      </w:r>
      <w:r>
        <w:t>Schiebetüren</w:t>
      </w:r>
      <w:r>
        <w:rPr>
          <w:spacing w:val="-2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t>Falttüren</w:t>
      </w:r>
      <w:r>
        <w:rPr>
          <w:spacing w:val="-2"/>
        </w:rPr>
        <w:t xml:space="preserve"> </w:t>
      </w:r>
      <w:r>
        <w:t>nach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1527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2013 – Dauer der Funktionsfähigkeit: Klasse 6 (höchste Klasse = 100’000 Zyklen)</w:t>
      </w:r>
    </w:p>
    <w:p w14:paraId="6F2796F7" w14:textId="77777777" w:rsidR="00CE3971" w:rsidRDefault="00CE3971">
      <w:pPr>
        <w:pStyle w:val="Textkrper"/>
        <w:spacing w:before="2"/>
      </w:pPr>
    </w:p>
    <w:p w14:paraId="5CD7823B" w14:textId="77777777" w:rsidR="00CE3971" w:rsidRDefault="00D6467F">
      <w:pPr>
        <w:pStyle w:val="Textkrper"/>
        <w:spacing w:before="1" w:line="244" w:lineRule="auto"/>
        <w:ind w:left="2461"/>
      </w:pPr>
      <w:r>
        <w:t>Möbelbeschläge – Festigkeit</w:t>
      </w:r>
      <w:r>
        <w:rPr>
          <w:spacing w:val="-1"/>
        </w:rPr>
        <w:t xml:space="preserve"> </w:t>
      </w:r>
      <w:r>
        <w:t>und</w:t>
      </w:r>
      <w:r>
        <w:rPr>
          <w:spacing w:val="-1"/>
        </w:rPr>
        <w:t xml:space="preserve"> </w:t>
      </w:r>
      <w:r>
        <w:t>Dauerhaltbarkeit</w:t>
      </w:r>
      <w:r>
        <w:rPr>
          <w:spacing w:val="-1"/>
        </w:rPr>
        <w:t xml:space="preserve"> </w:t>
      </w:r>
      <w:r>
        <w:t>von</w:t>
      </w:r>
      <w:r>
        <w:rPr>
          <w:spacing w:val="-1"/>
        </w:rPr>
        <w:t xml:space="preserve"> </w:t>
      </w:r>
      <w:r>
        <w:t>Beschlägen</w:t>
      </w:r>
      <w:r>
        <w:rPr>
          <w:spacing w:val="-1"/>
        </w:rPr>
        <w:t xml:space="preserve"> </w:t>
      </w:r>
      <w:r>
        <w:t>für Schiebetüren</w:t>
      </w:r>
      <w:r>
        <w:rPr>
          <w:spacing w:val="-1"/>
        </w:rPr>
        <w:t xml:space="preserve"> </w:t>
      </w:r>
      <w:r>
        <w:t>und Rollladen nach EN 15706 / 2009</w:t>
      </w:r>
    </w:p>
    <w:p w14:paraId="52ABFF0E" w14:textId="77777777" w:rsidR="00CE3971" w:rsidRDefault="00CE3971">
      <w:pPr>
        <w:pStyle w:val="Textkrper"/>
      </w:pPr>
    </w:p>
    <w:p w14:paraId="2B648BF6" w14:textId="77777777" w:rsidR="00CE3971" w:rsidRDefault="00CE3971">
      <w:pPr>
        <w:pStyle w:val="Textkrper"/>
        <w:spacing w:before="2"/>
        <w:rPr>
          <w:sz w:val="24"/>
        </w:rPr>
      </w:pPr>
    </w:p>
    <w:p w14:paraId="4B5A27F8" w14:textId="77777777" w:rsidR="00CE3971" w:rsidRDefault="00D6467F">
      <w:pPr>
        <w:pStyle w:val="Textkrper"/>
        <w:tabs>
          <w:tab w:val="left" w:pos="2461"/>
        </w:tabs>
        <w:spacing w:line="244" w:lineRule="auto"/>
        <w:ind w:left="2461" w:right="42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t>Für die einwandfreie Funktion der von Hawa gelieferten Produkte und für die Haltbarkeit sämtlicher</w:t>
      </w:r>
      <w:r>
        <w:rPr>
          <w:spacing w:val="-4"/>
        </w:rPr>
        <w:t xml:space="preserve"> </w:t>
      </w:r>
      <w:r>
        <w:t>Teile</w:t>
      </w:r>
      <w:r>
        <w:rPr>
          <w:spacing w:val="-4"/>
        </w:rPr>
        <w:t xml:space="preserve"> </w:t>
      </w:r>
      <w:r>
        <w:t>mit</w:t>
      </w:r>
      <w:r>
        <w:rPr>
          <w:spacing w:val="-5"/>
        </w:rPr>
        <w:t xml:space="preserve"> </w:t>
      </w:r>
      <w:r>
        <w:t>Ausnahme</w:t>
      </w:r>
      <w:r>
        <w:rPr>
          <w:spacing w:val="-4"/>
        </w:rPr>
        <w:t xml:space="preserve"> </w:t>
      </w:r>
      <w:r>
        <w:t>von</w:t>
      </w:r>
      <w:r>
        <w:rPr>
          <w:spacing w:val="-5"/>
        </w:rPr>
        <w:t xml:space="preserve"> </w:t>
      </w:r>
      <w:proofErr w:type="spellStart"/>
      <w:r>
        <w:t>Verschleissteilen</w:t>
      </w:r>
      <w:proofErr w:type="spellEnd"/>
      <w:r>
        <w:rPr>
          <w:spacing w:val="-5"/>
        </w:rPr>
        <w:t xml:space="preserve"> </w:t>
      </w:r>
      <w:r>
        <w:t>leistet</w:t>
      </w:r>
      <w:r>
        <w:rPr>
          <w:spacing w:val="-5"/>
        </w:rPr>
        <w:t xml:space="preserve"> </w:t>
      </w:r>
      <w:r>
        <w:t>Hawa</w:t>
      </w:r>
      <w:r>
        <w:rPr>
          <w:spacing w:val="-4"/>
        </w:rPr>
        <w:t xml:space="preserve"> </w:t>
      </w:r>
      <w:r>
        <w:t>Gewähr</w:t>
      </w:r>
      <w:r>
        <w:rPr>
          <w:spacing w:val="-4"/>
        </w:rPr>
        <w:t xml:space="preserve"> </w:t>
      </w:r>
      <w:r>
        <w:t>für</w:t>
      </w:r>
      <w:r>
        <w:rPr>
          <w:spacing w:val="-4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Dauer</w:t>
      </w:r>
      <w:r>
        <w:rPr>
          <w:spacing w:val="-4"/>
        </w:rPr>
        <w:t xml:space="preserve"> </w:t>
      </w:r>
      <w:r>
        <w:t>von 2 Jahren ab Gefahrenübergang.</w:t>
      </w:r>
    </w:p>
    <w:p w14:paraId="5CBC397F" w14:textId="77777777" w:rsidR="00CE3971" w:rsidRDefault="00CE3971">
      <w:pPr>
        <w:spacing w:line="244" w:lineRule="auto"/>
        <w:sectPr w:rsidR="00CE3971">
          <w:headerReference w:type="default" r:id="rId9"/>
          <w:footerReference w:type="default" r:id="rId10"/>
          <w:type w:val="continuous"/>
          <w:pgSz w:w="11910" w:h="16840"/>
          <w:pgMar w:top="1960" w:right="420" w:bottom="1300" w:left="460" w:header="401" w:footer="1105" w:gutter="0"/>
          <w:pgNumType w:start="1"/>
          <w:cols w:space="720"/>
        </w:sectPr>
      </w:pPr>
    </w:p>
    <w:p w14:paraId="3BF6A643" w14:textId="77777777" w:rsidR="00CE3971" w:rsidRDefault="00CE3971">
      <w:pPr>
        <w:pStyle w:val="Textkrper"/>
        <w:spacing w:before="4"/>
        <w:rPr>
          <w:sz w:val="11"/>
        </w:rPr>
      </w:pPr>
    </w:p>
    <w:p w14:paraId="00552C1D" w14:textId="1CDB8DAA" w:rsidR="00CE3971" w:rsidRDefault="00D6467F">
      <w:pPr>
        <w:pStyle w:val="Textkrper"/>
        <w:tabs>
          <w:tab w:val="left" w:pos="2461"/>
        </w:tabs>
        <w:spacing w:before="56" w:line="244" w:lineRule="auto"/>
        <w:ind w:left="2461" w:right="132" w:hanging="2349"/>
      </w:pPr>
      <w:r>
        <w:rPr>
          <w:b/>
          <w:spacing w:val="-2"/>
          <w:position w:val="1"/>
        </w:rPr>
        <w:t>Produktausführung</w:t>
      </w:r>
      <w:r>
        <w:rPr>
          <w:b/>
          <w:position w:val="1"/>
        </w:rPr>
        <w:tab/>
      </w:r>
      <w:r>
        <w:t>Hawa</w:t>
      </w:r>
      <w:r>
        <w:rPr>
          <w:spacing w:val="-4"/>
        </w:rPr>
        <w:t xml:space="preserve"> </w:t>
      </w:r>
      <w:r>
        <w:t>Junior</w:t>
      </w:r>
      <w:r>
        <w:rPr>
          <w:spacing w:val="-4"/>
        </w:rPr>
        <w:t xml:space="preserve"> </w:t>
      </w:r>
      <w:r>
        <w:t>80</w:t>
      </w:r>
      <w:r>
        <w:rPr>
          <w:spacing w:val="-5"/>
        </w:rPr>
        <w:t xml:space="preserve"> </w:t>
      </w:r>
      <w:r>
        <w:t>GS</w:t>
      </w:r>
      <w:r>
        <w:rPr>
          <w:spacing w:val="-4"/>
        </w:rPr>
        <w:t xml:space="preserve"> </w:t>
      </w:r>
      <w:r>
        <w:t>bestehend</w:t>
      </w:r>
      <w:r>
        <w:rPr>
          <w:spacing w:val="-5"/>
        </w:rPr>
        <w:t xml:space="preserve"> </w:t>
      </w:r>
      <w:r>
        <w:t>aus</w:t>
      </w:r>
      <w:r>
        <w:rPr>
          <w:spacing w:val="-4"/>
        </w:rPr>
        <w:t xml:space="preserve"> </w:t>
      </w:r>
      <w:r>
        <w:t>Laufschiene</w:t>
      </w:r>
      <w:r>
        <w:rPr>
          <w:spacing w:val="-4"/>
        </w:rPr>
        <w:t xml:space="preserve"> </w:t>
      </w:r>
      <w:r>
        <w:t>(Aluminium</w:t>
      </w:r>
      <w:r>
        <w:rPr>
          <w:spacing w:val="-4"/>
        </w:rPr>
        <w:t xml:space="preserve"> </w:t>
      </w:r>
      <w:r>
        <w:t>Wandstärke</w:t>
      </w:r>
      <w:r>
        <w:rPr>
          <w:spacing w:val="-4"/>
        </w:rPr>
        <w:t xml:space="preserve"> </w:t>
      </w:r>
      <w:r>
        <w:t>2.9</w:t>
      </w:r>
      <w:r>
        <w:rPr>
          <w:spacing w:val="-5"/>
        </w:rPr>
        <w:t xml:space="preserve"> </w:t>
      </w:r>
      <w:r>
        <w:t>mm),</w:t>
      </w:r>
      <w:r>
        <w:rPr>
          <w:spacing w:val="-5"/>
        </w:rPr>
        <w:t xml:space="preserve"> </w:t>
      </w:r>
      <w:r>
        <w:t>Laufwerk</w:t>
      </w:r>
      <w:r>
        <w:rPr>
          <w:spacing w:val="-5"/>
        </w:rPr>
        <w:t xml:space="preserve"> </w:t>
      </w:r>
      <w:r>
        <w:t>mit Gleitlagerrollen, Stopper oder Dämpfeinzugss</w:t>
      </w:r>
      <w:r>
        <w:t xml:space="preserve">ystem Hawa </w:t>
      </w:r>
      <w:proofErr w:type="spellStart"/>
      <w:r>
        <w:t>SoftMove</w:t>
      </w:r>
      <w:proofErr w:type="spellEnd"/>
      <w:r>
        <w:t xml:space="preserve"> 80, Klemmschuh mit Aufhängeschraube, spielfreie Bodenführung</w:t>
      </w:r>
    </w:p>
    <w:p w14:paraId="5E8A0ADB" w14:textId="77777777" w:rsidR="00CE3971" w:rsidRDefault="00CE3971">
      <w:pPr>
        <w:pStyle w:val="Textkrper"/>
        <w:spacing w:before="8"/>
      </w:pPr>
    </w:p>
    <w:p w14:paraId="70CF67D9" w14:textId="77777777" w:rsidR="00CE3971" w:rsidRDefault="00D6467F">
      <w:pPr>
        <w:pStyle w:val="Textkrper"/>
        <w:ind w:left="2461"/>
      </w:pPr>
      <w:r>
        <w:rPr>
          <w:spacing w:val="-2"/>
        </w:rPr>
        <w:t>Optional:</w:t>
      </w:r>
    </w:p>
    <w:p w14:paraId="5FCFD476" w14:textId="77777777" w:rsidR="00CE3971" w:rsidRDefault="00D6467F">
      <w:pPr>
        <w:pStyle w:val="Textkrper"/>
        <w:spacing w:before="5"/>
        <w:ind w:left="2461"/>
      </w:pPr>
      <w:r>
        <w:rPr>
          <w:w w:val="90"/>
        </w:rPr>
        <w:t>(….)</w:t>
      </w:r>
      <w:r>
        <w:t xml:space="preserve"> </w:t>
      </w:r>
      <w:proofErr w:type="spellStart"/>
      <w:r>
        <w:rPr>
          <w:spacing w:val="-2"/>
        </w:rPr>
        <w:t>Führungschienen</w:t>
      </w:r>
      <w:proofErr w:type="spellEnd"/>
    </w:p>
    <w:p w14:paraId="43168A9C" w14:textId="77777777" w:rsidR="00CE3971" w:rsidRDefault="00D6467F">
      <w:pPr>
        <w:pStyle w:val="Textkrper"/>
        <w:spacing w:before="6"/>
        <w:ind w:left="2461"/>
      </w:pPr>
      <w:r>
        <w:t>(….)</w:t>
      </w:r>
      <w:r>
        <w:rPr>
          <w:spacing w:val="-5"/>
        </w:rPr>
        <w:t xml:space="preserve"> </w:t>
      </w:r>
      <w:proofErr w:type="spellStart"/>
      <w:r>
        <w:t>Bodentürstopper</w:t>
      </w:r>
      <w:proofErr w:type="spellEnd"/>
      <w:r>
        <w:t>,</w:t>
      </w:r>
      <w:r>
        <w:rPr>
          <w:spacing w:val="-4"/>
        </w:rPr>
        <w:t xml:space="preserve"> </w:t>
      </w:r>
      <w:r>
        <w:t>mit</w:t>
      </w:r>
      <w:r>
        <w:rPr>
          <w:spacing w:val="-3"/>
        </w:rPr>
        <w:t xml:space="preserve"> </w:t>
      </w:r>
      <w:r>
        <w:rPr>
          <w:spacing w:val="-2"/>
        </w:rPr>
        <w:t>Zentrierteil</w:t>
      </w:r>
    </w:p>
    <w:p w14:paraId="52D0510C" w14:textId="77777777" w:rsidR="00CE3971" w:rsidRDefault="00CE3971">
      <w:pPr>
        <w:pStyle w:val="Textkrper"/>
      </w:pPr>
    </w:p>
    <w:p w14:paraId="1CC2130D" w14:textId="77777777" w:rsidR="00CE3971" w:rsidRDefault="00CE3971">
      <w:pPr>
        <w:pStyle w:val="Textkrper"/>
      </w:pPr>
    </w:p>
    <w:p w14:paraId="5C619D75" w14:textId="77777777" w:rsidR="00CE3971" w:rsidRDefault="00CE3971">
      <w:pPr>
        <w:pStyle w:val="Textkrper"/>
        <w:spacing w:before="6"/>
        <w:rPr>
          <w:sz w:val="29"/>
        </w:rPr>
      </w:pPr>
    </w:p>
    <w:p w14:paraId="27E27323" w14:textId="77777777" w:rsidR="00CE3971" w:rsidRDefault="00D6467F">
      <w:pPr>
        <w:pStyle w:val="berschrift1"/>
        <w:tabs>
          <w:tab w:val="left" w:pos="2461"/>
        </w:tabs>
        <w:ind w:left="112"/>
      </w:pPr>
      <w:r>
        <w:rPr>
          <w:spacing w:val="-2"/>
          <w:position w:val="1"/>
        </w:rPr>
        <w:t>Schnittstellen</w:t>
      </w:r>
      <w:r>
        <w:rPr>
          <w:position w:val="1"/>
        </w:rPr>
        <w:tab/>
      </w:r>
      <w:r>
        <w:rPr>
          <w:spacing w:val="-2"/>
        </w:rPr>
        <w:t>Türblatt</w:t>
      </w:r>
    </w:p>
    <w:p w14:paraId="3567D331" w14:textId="77777777" w:rsidR="00CE3971" w:rsidRDefault="00D6467F">
      <w:pPr>
        <w:pStyle w:val="Listenabsatz"/>
        <w:numPr>
          <w:ilvl w:val="0"/>
          <w:numId w:val="1"/>
        </w:numPr>
        <w:tabs>
          <w:tab w:val="left" w:pos="2618"/>
        </w:tabs>
        <w:rPr>
          <w:sz w:val="20"/>
        </w:rPr>
      </w:pPr>
      <w:r>
        <w:rPr>
          <w:sz w:val="20"/>
        </w:rPr>
        <w:t>A</w:t>
      </w:r>
      <w:r>
        <w:rPr>
          <w:sz w:val="20"/>
        </w:rPr>
        <w:t>usfräsung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keine</w:t>
      </w:r>
    </w:p>
    <w:p w14:paraId="6B1DD198" w14:textId="77777777" w:rsidR="00CE3971" w:rsidRDefault="00D6467F">
      <w:pPr>
        <w:pStyle w:val="Listenabsatz"/>
        <w:numPr>
          <w:ilvl w:val="0"/>
          <w:numId w:val="1"/>
        </w:numPr>
        <w:tabs>
          <w:tab w:val="left" w:pos="2618"/>
        </w:tabs>
        <w:rPr>
          <w:sz w:val="20"/>
        </w:rPr>
      </w:pPr>
      <w:r>
        <w:rPr>
          <w:sz w:val="20"/>
        </w:rPr>
        <w:t>Glasbefestigung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geklemmt</w:t>
      </w:r>
    </w:p>
    <w:sectPr w:rsidR="00CE3971">
      <w:pgSz w:w="11910" w:h="16840"/>
      <w:pgMar w:top="1960" w:right="420" w:bottom="1300" w:left="460" w:header="401" w:footer="11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43204" w14:textId="77777777" w:rsidR="00000000" w:rsidRDefault="00D6467F">
      <w:r>
        <w:separator/>
      </w:r>
    </w:p>
  </w:endnote>
  <w:endnote w:type="continuationSeparator" w:id="0">
    <w:p w14:paraId="6C2EAF5D" w14:textId="77777777" w:rsidR="00000000" w:rsidRDefault="00D6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319BC" w14:textId="77777777" w:rsidR="00CE3971" w:rsidRDefault="00D6467F">
    <w:pPr>
      <w:pStyle w:val="Textkrper"/>
      <w:spacing w:line="14" w:lineRule="auto"/>
    </w:pPr>
    <w:r>
      <w:pict w14:anchorId="18D06132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27.35pt;margin-top:775.65pt;width:265.05pt;height:35.2pt;z-index:-15853568;mso-position-horizontal-relative:page;mso-position-vertical-relative:page" filled="f" stroked="f">
          <v:textbox inset="0,0,0,0">
            <w:txbxContent>
              <w:p w14:paraId="4EFB86EA" w14:textId="77777777" w:rsidR="00CE3971" w:rsidRDefault="00D6467F">
                <w:pPr>
                  <w:spacing w:line="204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pacing w:val="-2"/>
                    <w:sz w:val="20"/>
                  </w:rPr>
                  <w:t>Hawa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proofErr w:type="spellStart"/>
                <w:r>
                  <w:rPr>
                    <w:b/>
                    <w:spacing w:val="-2"/>
                    <w:sz w:val="20"/>
                  </w:rPr>
                  <w:t>Sliding</w:t>
                </w:r>
                <w:proofErr w:type="spellEnd"/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pacing w:val="-2"/>
                    <w:sz w:val="20"/>
                  </w:rPr>
                  <w:t xml:space="preserve">Solutions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 w14:paraId="2273A2E4" w14:textId="77777777" w:rsidR="00CE3971" w:rsidRDefault="00D6467F">
                <w:pPr>
                  <w:pStyle w:val="Textkrper"/>
                  <w:spacing w:before="2"/>
                  <w:ind w:left="20"/>
                </w:pPr>
                <w:r>
                  <w:t xml:space="preserve">Untere </w:t>
                </w:r>
                <w:proofErr w:type="spellStart"/>
                <w:r>
                  <w:t>Fischbachstrasse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4,</w:t>
                </w:r>
                <w:r>
                  <w:rPr>
                    <w:spacing w:val="-4"/>
                  </w:rPr>
                  <w:t xml:space="preserve"> </w:t>
                </w:r>
                <w:r>
                  <w:t>8932</w:t>
                </w:r>
                <w:r>
                  <w:rPr>
                    <w:spacing w:val="3"/>
                  </w:rPr>
                  <w:t xml:space="preserve"> </w:t>
                </w:r>
                <w:r>
                  <w:t xml:space="preserve">Mettmenstetten, </w:t>
                </w:r>
                <w:r>
                  <w:rPr>
                    <w:spacing w:val="-2"/>
                  </w:rPr>
                  <w:t>Schweiz</w:t>
                </w:r>
              </w:p>
              <w:p w14:paraId="493CBD2D" w14:textId="77777777" w:rsidR="00CE3971" w:rsidRDefault="00D6467F">
                <w:pPr>
                  <w:pStyle w:val="Textkrper"/>
                  <w:spacing w:before="3"/>
                  <w:ind w:left="20"/>
                </w:pPr>
                <w:r>
                  <w:t>Tel.</w:t>
                </w:r>
                <w:r>
                  <w:rPr>
                    <w:spacing w:val="-10"/>
                  </w:rPr>
                  <w:t xml:space="preserve"> </w:t>
                </w:r>
                <w:r>
                  <w:t>+41</w:t>
                </w:r>
                <w:r>
                  <w:rPr>
                    <w:spacing w:val="-9"/>
                  </w:rPr>
                  <w:t xml:space="preserve"> </w:t>
                </w:r>
                <w:r>
                  <w:t>44</w:t>
                </w:r>
                <w:r>
                  <w:rPr>
                    <w:spacing w:val="-9"/>
                  </w:rPr>
                  <w:t xml:space="preserve"> </w:t>
                </w:r>
                <w:r>
                  <w:t>787</w:t>
                </w:r>
                <w:r>
                  <w:rPr>
                    <w:spacing w:val="-9"/>
                  </w:rPr>
                  <w:t xml:space="preserve"> </w:t>
                </w:r>
                <w:r>
                  <w:t>17</w:t>
                </w:r>
                <w:r>
                  <w:rPr>
                    <w:spacing w:val="-9"/>
                  </w:rPr>
                  <w:t xml:space="preserve"> </w:t>
                </w:r>
                <w:r>
                  <w:t>17,</w:t>
                </w:r>
                <w:r>
                  <w:rPr>
                    <w:spacing w:val="-9"/>
                  </w:rPr>
                  <w:t xml:space="preserve"> </w:t>
                </w:r>
                <w:hyperlink r:id="rId1">
                  <w:r>
                    <w:t>info@hawa.com,</w:t>
                  </w:r>
                </w:hyperlink>
                <w:r>
                  <w:rPr>
                    <w:spacing w:val="-10"/>
                  </w:rPr>
                  <w:t xml:space="preserve"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anchorx="page" anchory="page"/>
        </v:shape>
      </w:pict>
    </w:r>
    <w:r>
      <w:pict w14:anchorId="0D2D8D5D">
        <v:shape id="docshape3" o:spid="_x0000_s2049" type="#_x0000_t202" style="position:absolute;margin-left:555.8pt;margin-top:797.2pt;width:12.55pt;height:11.95pt;z-index:-15853056;mso-position-horizontal-relative:page;mso-position-vertical-relative:page" filled="f" stroked="f">
          <v:textbox inset="0,0,0,0">
            <w:txbxContent>
              <w:p w14:paraId="32A5BB03" w14:textId="77777777" w:rsidR="00CE3971" w:rsidRDefault="00D6467F">
                <w:pPr>
                  <w:pStyle w:val="Textkrper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5D7EB" w14:textId="77777777" w:rsidR="00000000" w:rsidRDefault="00D6467F">
      <w:r>
        <w:separator/>
      </w:r>
    </w:p>
  </w:footnote>
  <w:footnote w:type="continuationSeparator" w:id="0">
    <w:p w14:paraId="6D4FF3C5" w14:textId="77777777" w:rsidR="00000000" w:rsidRDefault="00D64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AA7F7" w14:textId="77777777" w:rsidR="00CE3971" w:rsidRDefault="00D6467F">
    <w:pPr>
      <w:pStyle w:val="Textkrper"/>
      <w:spacing w:line="14" w:lineRule="auto"/>
    </w:pPr>
    <w:r>
      <w:rPr>
        <w:noProof/>
      </w:rPr>
      <w:drawing>
        <wp:anchor distT="0" distB="0" distL="0" distR="0" simplePos="0" relativeHeight="487461376" behindDoc="1" locked="0" layoutInCell="1" allowOverlap="1" wp14:anchorId="0D1712FE" wp14:editId="49404150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61888" behindDoc="1" locked="0" layoutInCell="1" allowOverlap="1" wp14:anchorId="411665E4" wp14:editId="134FAEC7">
          <wp:simplePos x="0" y="0"/>
          <wp:positionH relativeFrom="page">
            <wp:posOffset>5667244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2F0BEB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530pt;margin-top:68.65pt;width:35.25pt;height:13.95pt;z-index:-15854080;mso-position-horizontal-relative:page;mso-position-vertical-relative:page" filled="f" stroked="f">
          <v:textbox inset="0,0,0,0">
            <w:txbxContent>
              <w:p w14:paraId="65541934" w14:textId="77777777" w:rsidR="00CE3971" w:rsidRDefault="00D6467F">
                <w:pPr>
                  <w:spacing w:line="241" w:lineRule="exact"/>
                  <w:ind w:left="20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80</w:t>
                </w:r>
                <w:r>
                  <w:rPr>
                    <w:color w:val="003C78"/>
                    <w:spacing w:val="-6"/>
                    <w:sz w:val="24"/>
                  </w:rPr>
                  <w:t xml:space="preserve"> </w:t>
                </w:r>
                <w:r>
                  <w:rPr>
                    <w:color w:val="003C78"/>
                    <w:spacing w:val="-5"/>
                    <w:sz w:val="24"/>
                  </w:rPr>
                  <w:t>GS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E68BF"/>
    <w:multiLevelType w:val="hybridMultilevel"/>
    <w:tmpl w:val="4B42A978"/>
    <w:lvl w:ilvl="0" w:tplc="E834C886">
      <w:numFmt w:val="bullet"/>
      <w:lvlText w:val="–"/>
      <w:lvlJc w:val="left"/>
      <w:pPr>
        <w:ind w:left="2617" w:hanging="157"/>
      </w:pPr>
      <w:rPr>
        <w:rFonts w:ascii="Arial" w:eastAsia="Arial" w:hAnsi="Arial" w:cs="Arial" w:hint="default"/>
        <w:b w:val="0"/>
        <w:bCs w:val="0"/>
        <w:i w:val="0"/>
        <w:iCs w:val="0"/>
        <w:w w:val="89"/>
        <w:sz w:val="20"/>
        <w:szCs w:val="20"/>
        <w:lang w:val="de-DE" w:eastAsia="en-US" w:bidi="ar-SA"/>
      </w:rPr>
    </w:lvl>
    <w:lvl w:ilvl="1" w:tplc="3A7E74E0">
      <w:numFmt w:val="bullet"/>
      <w:lvlText w:val="•"/>
      <w:lvlJc w:val="left"/>
      <w:pPr>
        <w:ind w:left="3460" w:hanging="157"/>
      </w:pPr>
      <w:rPr>
        <w:rFonts w:hint="default"/>
        <w:lang w:val="de-DE" w:eastAsia="en-US" w:bidi="ar-SA"/>
      </w:rPr>
    </w:lvl>
    <w:lvl w:ilvl="2" w:tplc="39502FA6">
      <w:numFmt w:val="bullet"/>
      <w:lvlText w:val="•"/>
      <w:lvlJc w:val="left"/>
      <w:pPr>
        <w:ind w:left="4301" w:hanging="157"/>
      </w:pPr>
      <w:rPr>
        <w:rFonts w:hint="default"/>
        <w:lang w:val="de-DE" w:eastAsia="en-US" w:bidi="ar-SA"/>
      </w:rPr>
    </w:lvl>
    <w:lvl w:ilvl="3" w:tplc="5C4C5156">
      <w:numFmt w:val="bullet"/>
      <w:lvlText w:val="•"/>
      <w:lvlJc w:val="left"/>
      <w:pPr>
        <w:ind w:left="5142" w:hanging="157"/>
      </w:pPr>
      <w:rPr>
        <w:rFonts w:hint="default"/>
        <w:lang w:val="de-DE" w:eastAsia="en-US" w:bidi="ar-SA"/>
      </w:rPr>
    </w:lvl>
    <w:lvl w:ilvl="4" w:tplc="E862BF48">
      <w:numFmt w:val="bullet"/>
      <w:lvlText w:val="•"/>
      <w:lvlJc w:val="left"/>
      <w:pPr>
        <w:ind w:left="5983" w:hanging="157"/>
      </w:pPr>
      <w:rPr>
        <w:rFonts w:hint="default"/>
        <w:lang w:val="de-DE" w:eastAsia="en-US" w:bidi="ar-SA"/>
      </w:rPr>
    </w:lvl>
    <w:lvl w:ilvl="5" w:tplc="B58C606C">
      <w:numFmt w:val="bullet"/>
      <w:lvlText w:val="•"/>
      <w:lvlJc w:val="left"/>
      <w:pPr>
        <w:ind w:left="6824" w:hanging="157"/>
      </w:pPr>
      <w:rPr>
        <w:rFonts w:hint="default"/>
        <w:lang w:val="de-DE" w:eastAsia="en-US" w:bidi="ar-SA"/>
      </w:rPr>
    </w:lvl>
    <w:lvl w:ilvl="6" w:tplc="A2DEB766">
      <w:numFmt w:val="bullet"/>
      <w:lvlText w:val="•"/>
      <w:lvlJc w:val="left"/>
      <w:pPr>
        <w:ind w:left="7665" w:hanging="157"/>
      </w:pPr>
      <w:rPr>
        <w:rFonts w:hint="default"/>
        <w:lang w:val="de-DE" w:eastAsia="en-US" w:bidi="ar-SA"/>
      </w:rPr>
    </w:lvl>
    <w:lvl w:ilvl="7" w:tplc="6F5A6282">
      <w:numFmt w:val="bullet"/>
      <w:lvlText w:val="•"/>
      <w:lvlJc w:val="left"/>
      <w:pPr>
        <w:ind w:left="8506" w:hanging="157"/>
      </w:pPr>
      <w:rPr>
        <w:rFonts w:hint="default"/>
        <w:lang w:val="de-DE" w:eastAsia="en-US" w:bidi="ar-SA"/>
      </w:rPr>
    </w:lvl>
    <w:lvl w:ilvl="8" w:tplc="B48A93C4">
      <w:numFmt w:val="bullet"/>
      <w:lvlText w:val="•"/>
      <w:lvlJc w:val="left"/>
      <w:pPr>
        <w:ind w:left="9347" w:hanging="157"/>
      </w:pPr>
      <w:rPr>
        <w:rFonts w:hint="default"/>
        <w:lang w:val="de-DE" w:eastAsia="en-US" w:bidi="ar-SA"/>
      </w:rPr>
    </w:lvl>
  </w:abstractNum>
  <w:num w:numId="1" w16cid:durableId="171770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3971"/>
    <w:rsid w:val="00CE3971"/>
    <w:rsid w:val="00D6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  <w14:docId w14:val="514B31E7"/>
  <w15:docId w15:val="{0AF869AC-0738-46EA-8A50-CB307689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ind w:left="20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line="241" w:lineRule="exact"/>
      <w:ind w:left="20"/>
    </w:pPr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before="4"/>
      <w:ind w:left="2617" w:hanging="157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wa.com/" TargetMode="External"/><Relationship Id="rId1" Type="http://schemas.openxmlformats.org/officeDocument/2006/relationships/hyperlink" Target="mailto:info@haw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803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cp:lastModifiedBy>Vargas, Chiara</cp:lastModifiedBy>
  <cp:revision>2</cp:revision>
  <dcterms:created xsi:type="dcterms:W3CDTF">2023-01-12T13:31:00Z</dcterms:created>
  <dcterms:modified xsi:type="dcterms:W3CDTF">2023-07-14T12:01:00Z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2023-01-12T00:00:00Z</vt:filetime>
  </property>
  <property fmtid="{D5CDD505-2E9C-101B-9397-08002B2CF9AE}" pid="5" name="Producer">
    <vt:lpwstr>wPDF4 x64 by WPCubed GmbH</vt:lpwstr>
  </property>
</Properties>
</file>