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2.45pt;mso-position-horizontal-relative:page;mso-position-vertical-relative:page;z-index:15728640" id="docshapegroup4" coordorigin="62,1983" coordsize="11783,7649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032" id="docshape9" coordorigin="62,3344" coordsize="11766,1032" path="m3464,3865l2897,3865,62,3865,62,4375,2897,4375,3464,4375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8" o:title=""/>
            </v:shape>
            <v:shape style="position:absolute;left:62;top:3865;width:11772;height:1202" id="docshape11" coordorigin="62,3865" coordsize="11772,1202" path="m3464,4375l2897,4375,62,4375,62,5067,2897,5067,3464,5067,3464,4375xm11834,3865l11119,3865,4882,3865,3464,3865,3464,4375,4882,4375,11119,4375,11834,4375,11834,3865xe" filled="true" fillcolor="#f4f4f4" stroked="false">
              <v:path arrowok="t"/>
              <v:fill type="solid"/>
            </v:shape>
            <v:shape style="position:absolute;left:2942;top:4403;width:420;height:454" type="#_x0000_t75" id="docshape12" stroked="false">
              <v:imagedata r:id="rId9" o:title=""/>
            </v:shape>
            <v:shape style="position:absolute;left:62;top:4375;width:11783;height:1231" id="docshape13" coordorigin="62,4375" coordsize="11783,1231" path="m11845,5067l11828,5067,11828,4375,11289,4375,4882,4375,3464,4375,3464,5067,2897,5067,62,5067,62,5606,2897,5606,7615,5606,11289,5606,11845,5606,11845,5067xe" filled="true" fillcolor="#f4f4f4" stroked="false">
              <v:path arrowok="t"/>
              <v:fill type="solid"/>
            </v:shape>
            <v:rect style="position:absolute;left:2897;top:5583;width:4718;height:23" id="docshape14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id="docshape15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id="docshape16" coordorigin="62,5606" coordsize="11783,256" path="m11845,5606l11289,5606,7615,5606,2897,5606,62,5606,62,5861,2897,5861,7615,5861,11289,5861,11845,5861,11845,5606xe" filled="true" fillcolor="#f4f4f4" stroked="false">
              <v:path arrowok="t"/>
              <v:fill type="solid"/>
            </v:shape>
            <v:rect style="position:absolute;left:2897;top:5838;width:4718;height:23" id="docshape17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id="docshape18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id="docshape19" coordorigin="62,5861" coordsize="11783,256" path="m11845,5861l11289,5861,7615,5861,2897,5861,62,5861,62,6116,2897,6116,7615,6116,11289,6116,11845,6116,11845,5861xe" filled="true" fillcolor="#f4f4f4" stroked="false">
              <v:path arrowok="t"/>
              <v:fill type="solid"/>
            </v:shape>
            <v:rect style="position:absolute;left:2897;top:6093;width:4718;height:23" id="docshape20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id="docshape21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id="docshape22" coordorigin="62,6116" coordsize="11783,256" path="m11845,6116l11289,6116,7615,6116,2897,6116,62,6116,62,6371,2897,6371,7615,6371,11289,6371,11845,6371,11845,6116xe" filled="true" fillcolor="#f4f4f4" stroked="false">
              <v:path arrowok="t"/>
              <v:fill type="solid"/>
            </v:shape>
            <v:rect style="position:absolute;left:2897;top:6348;width:4718;height:23" id="docshape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id="docshape24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id="docshape25" coordorigin="62,6371" coordsize="11783,256" path="m11845,6371l11289,6371,7615,6371,2897,6371,62,6371,62,6626,2897,6626,7615,6626,11289,6626,11845,6626,11845,6371xe" filled="true" fillcolor="#f4f4f4" stroked="false">
              <v:path arrowok="t"/>
              <v:fill type="solid"/>
            </v:shape>
            <v:rect style="position:absolute;left:2897;top:6603;width:4718;height:23" id="docshape26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id="docshape27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id="docshape28" coordorigin="62,6626" coordsize="11783,256" path="m11845,6626l11289,6626,7615,6626,2897,6626,62,6626,62,6881,2897,6881,7615,6881,11289,6881,11845,6881,11845,6626xe" filled="true" fillcolor="#f4f4f4" stroked="false">
              <v:path arrowok="t"/>
              <v:fill type="solid"/>
            </v:shape>
            <v:rect style="position:absolute;left:2897;top:6858;width:4718;height:23" id="docshape29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id="docshape30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id="docshape31" coordorigin="62,6881" coordsize="11783,256" path="m11845,6881l11289,6881,7615,6881,2897,6881,62,6881,62,7137,2897,7137,7615,7137,11289,7137,11845,7137,11845,6881xe" filled="true" fillcolor="#f4f4f4" stroked="false">
              <v:path arrowok="t"/>
              <v:fill type="solid"/>
            </v:shape>
            <v:rect style="position:absolute;left:2897;top:7113;width:4718;height:23" id="docshape32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id="docshape3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256" id="docshape34" coordorigin="62,7137" coordsize="11783,256" path="m11845,7137l11289,7137,7615,7137,2897,7137,62,7137,62,7392,2897,7392,7615,7392,11289,7392,11845,7392,11845,7137xe" filled="true" fillcolor="#f4f4f4" stroked="false">
              <v:path arrowok="t"/>
              <v:fill type="solid"/>
            </v:shape>
            <v:rect style="position:absolute;left:2897;top:7369;width:4718;height:23" id="docshape35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id="docshape36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539" id="docshape37" coordorigin="62,7392" coordsize="11783,539" path="m11845,7392l11289,7392,7615,7392,2897,7392,62,7392,62,7930,2897,7930,7615,7930,11289,7930,11845,7930,11845,7392xe" filled="true" fillcolor="#f4f4f4" stroked="false">
              <v:path arrowok="t"/>
              <v:fill type="solid"/>
            </v:shape>
            <v:rect style="position:absolute;left:2897;top:7907;width:4718;height:23" id="docshape38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id="docshape39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256" id="docshape40" coordorigin="62,7930" coordsize="11783,256" path="m11845,7930l11289,7930,7615,7930,2897,7930,62,7930,62,8185,2897,8185,7615,8185,11289,8185,11845,8185,11845,7930xe" filled="true" fillcolor="#f4f4f4" stroked="false">
              <v:path arrowok="t"/>
              <v:fill type="solid"/>
            </v:shape>
            <v:rect style="position:absolute;left:2897;top:8162;width:4718;height:23" id="docshape41" filled="true" fillcolor="#dcdcdc" stroked="false">
              <v:fill type="solid"/>
            </v:rect>
            <v:line style="position:absolute" from="2909,8174" to="7604,8174" stroked="true" strokeweight="0pt" strokecolor="#dcdcdc">
              <v:stroke dashstyle="solid"/>
            </v:line>
            <v:rect style="position:absolute;left:7615;top:8162;width:3675;height:23" id="docshape42" filled="true" fillcolor="#dcdcdc" stroked="false">
              <v:fill type="solid"/>
            </v:rect>
            <v:line style="position:absolute" from="7626,8174" to="11278,8174" stroked="true" strokeweight="0pt" strokecolor="#dcdcdc">
              <v:stroke dashstyle="solid"/>
            </v:line>
            <v:shape style="position:absolute;left:62;top:8185;width:11783;height:539" id="docshape43" coordorigin="62,8185" coordsize="11783,539" path="m11845,8185l11289,8185,7615,8185,2897,8185,62,8185,62,8724,2897,8724,7615,8724,11289,8724,11845,8724,11845,8185xe" filled="true" fillcolor="#f4f4f4" stroked="false">
              <v:path arrowok="t"/>
              <v:fill type="solid"/>
            </v:shape>
            <v:rect style="position:absolute;left:2897;top:8701;width:4718;height:23" id="docshape44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id="docshape45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id="docshape46" coordorigin="62,8724" coordsize="11783,256" path="m11845,8724l11289,8724,7615,8724,2897,8724,62,8724,62,8979,2897,8979,7615,8979,11289,8979,11845,8979,11845,8724xe" filled="true" fillcolor="#f4f4f4" stroked="false">
              <v:path arrowok="t"/>
              <v:fill type="solid"/>
            </v:shape>
            <v:rect style="position:absolute;left:2897;top:8956;width:4718;height:23" id="docshape47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id="docshape48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shape style="position:absolute;left:62;top:8979;width:11783;height:256" id="docshape49" coordorigin="62,8979" coordsize="11783,256" path="m11845,8979l11289,8979,7615,8979,2897,8979,62,8979,62,9234,2897,9234,7615,9234,11289,9234,11845,9234,11845,8979xe" filled="true" fillcolor="#f4f4f4" stroked="false">
              <v:path arrowok="t"/>
              <v:fill type="solid"/>
            </v:shape>
            <v:rect style="position:absolute;left:2897;top:9211;width:4718;height:23" id="docshape50" filled="true" fillcolor="#dcdcdc" stroked="false">
              <v:fill type="solid"/>
            </v:rect>
            <v:line style="position:absolute" from="2909,9223" to="7604,9223" stroked="true" strokeweight="0pt" strokecolor="#dcdcdc">
              <v:stroke dashstyle="solid"/>
            </v:line>
            <v:rect style="position:absolute;left:7615;top:9211;width:3675;height:23" id="docshape51" filled="true" fillcolor="#dcdcdc" stroked="false">
              <v:fill type="solid"/>
            </v:rect>
            <v:line style="position:absolute" from="7626,9223" to="11278,9223" stroked="true" strokeweight="0pt" strokecolor="#dcdcdc">
              <v:stroke dashstyle="solid"/>
            </v:line>
            <v:rect style="position:absolute;left:62;top:9234;width:11772;height:397" id="docshape52" filled="true" fillcolor="#f4f4f4" stroked="false">
              <v:fill type="solid"/>
            </v:rect>
            <v:shape style="position:absolute;left:572;top:2243;width:10639;height:522" type="#_x0000_t202" id="docshape5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synchron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öffnende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Laufschiene.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Wandmontage.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5292;height:199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Bei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Standardanwendungen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mit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Option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Synchro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erweiterbar</w:t>
                    </w:r>
                  </w:p>
                </w:txbxContent>
              </v:textbox>
              <w10:wrap type="none"/>
            </v:shape>
            <v:shape style="position:absolute;left:3464;top:4023;width:7156;height:205" type="#_x0000_t202" id="docshape57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Produktivität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Einfache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Montage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Zubehörs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aufbauend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auf</w:t>
                    </w:r>
                    <w:r>
                      <w:rPr>
                        <w:spacing w:val="1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Basiselementen</w:t>
                    </w:r>
                  </w:p>
                </w:txbxContent>
              </v:textbox>
              <w10:wrap type="none"/>
            </v:shape>
            <v:shape style="position:absolute;left:3464;top:4539;width:803;height:199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4534;width:6289;height:431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Designvariante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«Black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Edition»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für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besondere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attraktive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Optik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auch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Schwarz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erhältlich</w:t>
                    </w:r>
                  </w:p>
                </w:txbxContent>
              </v:textbox>
              <w10:wrap type="none"/>
            </v:shape>
            <v:shape style="position:absolute;left:572;top:5396;width:4188;height:1985" type="#_x0000_t202" id="docshape60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 Merkmale</w:t>
                    </w:r>
                    <w:r>
                      <w:rPr>
                        <w:b/>
                        <w:spacing w:val="58"/>
                        <w:sz w:val="20"/>
                      </w:rPr>
                      <w:t>  </w:t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6" w:lineRule="auto" w:before="14"/>
                      <w:ind w:left="2324" w:right="63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Türdicke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line="230" w:lineRule="exact" w:before="0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Türbreite</w:t>
                    </w:r>
                  </w:p>
                  <w:p>
                    <w:pPr>
                      <w:spacing w:line="266" w:lineRule="auto" w:before="25"/>
                      <w:ind w:left="2324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</w:t>
                    </w:r>
                    <w:r>
                      <w:rPr>
                        <w:spacing w:val="-2"/>
                        <w:sz w:val="20"/>
                      </w:rPr>
                      <w:t>Höhenverstellbarkeit Dämpfung</w:t>
                    </w:r>
                  </w:p>
                  <w:p>
                    <w:pPr>
                      <w:spacing w:line="230" w:lineRule="exact" w:before="0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</w:txbxContent>
              </v:textbox>
              <w10:wrap type="none"/>
            </v:shape>
            <v:shape style="position:absolute;left:7615;top:5396;width:955;height:1985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30–45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6" w:lineRule="auto" w:before="21"/>
                      <w:ind w:left="0" w:right="14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Nein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Holz</w:t>
                    </w:r>
                  </w:p>
                </w:txbxContent>
              </v:textbox>
              <w10:wrap type="none"/>
            </v:shape>
            <v:shape style="position:absolute;left:572;top:7720;width:3660;height:454" type="#_x0000_t202" id="docshape6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before="14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7720;width:229;height:454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8525;width:1854;height:199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514;width:4947;height:709" type="#_x0000_t202" id="docshape65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leicht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privat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tabs>
                        <w:tab w:pos="4717" w:val="left" w:leader="none"/>
                      </w:tabs>
                      <w:spacing w:line="266" w:lineRule="auto" w:before="2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mittel / halb öffentlich zugänglich</w:t>
                      <w:tab/>
                    </w:r>
                    <w:r>
                      <w:rPr>
                        <w:spacing w:val="-6"/>
                        <w:sz w:val="20"/>
                      </w:rPr>
                      <w:t>Ja </w:t>
                    </w: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tabs>
          <w:tab w:pos="2461" w:val="left" w:leader="none"/>
        </w:tabs>
        <w:spacing w:line="252" w:lineRule="auto" w:before="51"/>
        <w:ind w:left="2461" w:right="567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Durchgeführte Tests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Schlösser und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Baubeschläge – Beschläge für Schiebetüren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und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Falttüren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nach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1527 – Dauer der Funktionsfähigkeit: Klasse 6 (höchste Klasse = 100’000 Zyklen)</w:t>
      </w:r>
    </w:p>
    <w:p>
      <w:pPr>
        <w:pStyle w:val="BodyText"/>
        <w:spacing w:before="1"/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Möbelschlösser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und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-beschläge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Rollenbeschläge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für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Schiebetüren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nach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DIN</w:t>
      </w:r>
      <w:r>
        <w:rPr>
          <w:spacing w:val="-2"/>
          <w:w w:val="105"/>
          <w:sz w:val="19"/>
        </w:rPr>
        <w:t>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2" w:after="0"/>
        <w:ind w:left="2617" w:right="0" w:hanging="157"/>
        <w:jc w:val="left"/>
        <w:rPr>
          <w:sz w:val="19"/>
        </w:rPr>
      </w:pPr>
      <w:r>
        <w:rPr>
          <w:spacing w:val="-2"/>
          <w:w w:val="105"/>
          <w:sz w:val="19"/>
        </w:rPr>
        <w:t>Anschlagsicherheit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2" w:after="0"/>
        <w:ind w:left="2617" w:right="0" w:hanging="157"/>
        <w:jc w:val="left"/>
        <w:rPr>
          <w:sz w:val="19"/>
        </w:rPr>
      </w:pPr>
      <w:r>
        <w:rPr>
          <w:spacing w:val="-2"/>
          <w:w w:val="105"/>
          <w:sz w:val="19"/>
        </w:rPr>
        <w:t>Herausfallsicherheit</w:t>
      </w: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2461" w:val="left" w:leader="none"/>
        </w:tabs>
        <w:spacing w:line="247" w:lineRule="auto"/>
        <w:ind w:left="2461" w:right="584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Für die einwandfreie Funktion</w:t>
      </w:r>
      <w:r>
        <w:rPr>
          <w:spacing w:val="-1"/>
        </w:rPr>
        <w:t> </w:t>
      </w:r>
      <w:r>
        <w:rPr/>
        <w:t>der von</w:t>
      </w:r>
      <w:r>
        <w:rPr>
          <w:spacing w:val="-1"/>
        </w:rPr>
        <w:t> </w:t>
      </w:r>
      <w:r>
        <w:rPr/>
        <w:t>Hawa gelieferten</w:t>
      </w:r>
      <w:r>
        <w:rPr>
          <w:spacing w:val="-1"/>
        </w:rPr>
        <w:t> </w:t>
      </w:r>
      <w:r>
        <w:rPr/>
        <w:t>Produkte und</w:t>
      </w:r>
      <w:r>
        <w:rPr>
          <w:spacing w:val="-1"/>
        </w:rPr>
        <w:t> </w:t>
      </w:r>
      <w:r>
        <w:rPr/>
        <w:t>für die Haltbarkeit sämtlicher Teile mit</w:t>
      </w:r>
      <w:r>
        <w:rPr>
          <w:spacing w:val="-1"/>
        </w:rPr>
        <w:t> </w:t>
      </w:r>
      <w:r>
        <w:rPr/>
        <w:t>Ausnahme von</w:t>
      </w:r>
      <w:r>
        <w:rPr>
          <w:spacing w:val="-1"/>
        </w:rPr>
        <w:t> </w:t>
      </w:r>
      <w:r>
        <w:rPr/>
        <w:t>Verschleissteilen</w:t>
      </w:r>
      <w:r>
        <w:rPr>
          <w:spacing w:val="-1"/>
        </w:rPr>
        <w:t> </w:t>
      </w:r>
      <w:r>
        <w:rPr/>
        <w:t>leistet</w:t>
      </w:r>
      <w:r>
        <w:rPr>
          <w:spacing w:val="-1"/>
        </w:rPr>
        <w:t> </w:t>
      </w:r>
      <w:r>
        <w:rPr/>
        <w:t>Hawa Gewähr für die Dauer von 2 Jahren ab Gefahrenübergang.</w:t>
      </w:r>
    </w:p>
    <w:p>
      <w:pPr>
        <w:spacing w:after="0" w:line="247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8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line="242" w:lineRule="auto" w:before="53"/>
        <w:ind w:left="2461" w:right="258" w:hanging="2349"/>
      </w:pPr>
      <w:r>
        <w:rPr>
          <w:b/>
          <w:spacing w:val="-2"/>
          <w:position w:val="1"/>
        </w:rPr>
        <w:t>Produktausführung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Porta</w:t>
      </w:r>
      <w:r>
        <w:rPr>
          <w:spacing w:val="-4"/>
        </w:rPr>
        <w:t> </w:t>
      </w:r>
      <w:r>
        <w:rPr/>
        <w:t>60</w:t>
      </w:r>
      <w:r>
        <w:rPr>
          <w:spacing w:val="-5"/>
        </w:rPr>
        <w:t> </w:t>
      </w:r>
      <w:r>
        <w:rPr/>
        <w:t>HC</w:t>
      </w:r>
      <w:r>
        <w:rPr>
          <w:spacing w:val="-5"/>
        </w:rPr>
        <w:t> </w:t>
      </w:r>
      <w:r>
        <w:rPr/>
        <w:t>Synchro</w:t>
      </w:r>
      <w:r>
        <w:rPr>
          <w:spacing w:val="-4"/>
        </w:rPr>
        <w:t> </w:t>
      </w:r>
      <w:r>
        <w:rPr/>
        <w:t>bestehend</w:t>
      </w:r>
      <w:r>
        <w:rPr>
          <w:spacing w:val="-5"/>
        </w:rPr>
        <w:t> </w:t>
      </w:r>
      <w:r>
        <w:rPr/>
        <w:t>aus</w:t>
      </w:r>
      <w:r>
        <w:rPr>
          <w:spacing w:val="-4"/>
        </w:rPr>
        <w:t> </w:t>
      </w:r>
      <w:r>
        <w:rPr/>
        <w:t>Laufschiene</w:t>
      </w:r>
      <w:r>
        <w:rPr>
          <w:spacing w:val="-4"/>
        </w:rPr>
        <w:t> </w:t>
      </w:r>
      <w:r>
        <w:rPr/>
        <w:t>(Aluminium),</w:t>
      </w:r>
      <w:r>
        <w:rPr>
          <w:spacing w:val="-5"/>
        </w:rPr>
        <w:t> </w:t>
      </w:r>
      <w:r>
        <w:rPr/>
        <w:t>Clip-Blende,</w:t>
      </w:r>
      <w:r>
        <w:rPr>
          <w:spacing w:val="-5"/>
        </w:rPr>
        <w:t> </w:t>
      </w:r>
      <w:r>
        <w:rPr/>
        <w:t>Laufwerk mit Gleitlagerrollen, Stopper mit Rückhaltefeder, Kevlarseil mit Umlenkrollen, Tragflansch, Bodenführung mit Rolle</w:t>
      </w:r>
    </w:p>
    <w:p>
      <w:pPr>
        <w:pStyle w:val="BodyText"/>
        <w:spacing w:before="5"/>
      </w:pPr>
    </w:p>
    <w:p>
      <w:pPr>
        <w:pStyle w:val="BodyText"/>
        <w:ind w:left="2461"/>
      </w:pPr>
      <w:r>
        <w:rPr>
          <w:spacing w:val="-2"/>
        </w:rPr>
        <w:t>Optional:</w:t>
      </w:r>
    </w:p>
    <w:p>
      <w:pPr>
        <w:pStyle w:val="BodyText"/>
        <w:spacing w:line="242" w:lineRule="auto" w:before="3"/>
        <w:ind w:left="2461" w:right="3117"/>
      </w:pPr>
      <w:r>
        <w:rPr/>
        <w:t>(….)</w:t>
      </w:r>
      <w:r>
        <w:rPr>
          <w:spacing w:val="-7"/>
        </w:rPr>
        <w:t> </w:t>
      </w:r>
      <w:r>
        <w:rPr/>
        <w:t>Laufschine</w:t>
      </w:r>
      <w:r>
        <w:rPr>
          <w:spacing w:val="-5"/>
        </w:rPr>
        <w:t> </w:t>
      </w:r>
      <w:r>
        <w:rPr/>
        <w:t>mit</w:t>
      </w:r>
      <w:r>
        <w:rPr>
          <w:spacing w:val="-6"/>
        </w:rPr>
        <w:t> </w:t>
      </w:r>
      <w:r>
        <w:rPr/>
        <w:t>Distanzerweiterung</w:t>
      </w:r>
      <w:r>
        <w:rPr>
          <w:spacing w:val="-5"/>
        </w:rPr>
        <w:t> </w:t>
      </w:r>
      <w:r>
        <w:rPr/>
        <w:t>+9</w:t>
      </w:r>
      <w:r>
        <w:rPr>
          <w:spacing w:val="-6"/>
        </w:rPr>
        <w:t> </w:t>
      </w:r>
      <w:r>
        <w:rPr/>
        <w:t>mm/+20</w:t>
      </w:r>
      <w:r>
        <w:rPr>
          <w:spacing w:val="-6"/>
        </w:rPr>
        <w:t> </w:t>
      </w:r>
      <w:r>
        <w:rPr/>
        <w:t>mm (….) Clip-Teil für Holz- und Aluminiumblende</w:t>
      </w:r>
    </w:p>
    <w:p>
      <w:pPr>
        <w:pStyle w:val="BodyText"/>
        <w:spacing w:before="1"/>
        <w:ind w:left="2461"/>
      </w:pPr>
      <w:r>
        <w:rPr/>
        <w:t>(….)</w:t>
      </w:r>
      <w:r>
        <w:rPr>
          <w:spacing w:val="-7"/>
        </w:rPr>
        <w:t> </w:t>
      </w:r>
      <w:r>
        <w:rPr/>
        <w:t>Bodenführungs-Set</w:t>
      </w:r>
      <w:r>
        <w:rPr>
          <w:spacing w:val="-5"/>
        </w:rPr>
        <w:t> </w:t>
      </w:r>
      <w:r>
        <w:rPr/>
        <w:t>für</w:t>
      </w:r>
      <w:r>
        <w:rPr>
          <w:spacing w:val="-5"/>
        </w:rPr>
        <w:t> </w:t>
      </w:r>
      <w:r>
        <w:rPr/>
        <w:t>Wandmontage</w:t>
      </w:r>
      <w:r>
        <w:rPr>
          <w:spacing w:val="-5"/>
        </w:rPr>
        <w:t> </w:t>
      </w:r>
      <w:r>
        <w:rPr/>
        <w:t>mit</w:t>
      </w:r>
      <w:r>
        <w:rPr>
          <w:spacing w:val="-5"/>
        </w:rPr>
        <w:t> </w:t>
      </w:r>
      <w:r>
        <w:rPr>
          <w:spacing w:val="-4"/>
        </w:rPr>
        <w:t>Rolle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before="117"/>
        <w:ind w:left="112"/>
      </w:pPr>
      <w:r>
        <w:rPr>
          <w:spacing w:val="-2"/>
          <w:position w:val="2"/>
        </w:rPr>
        <w:t>Schnittstellen</w:t>
      </w:r>
      <w:r>
        <w:rPr>
          <w:position w:val="2"/>
        </w:rPr>
        <w:tab/>
      </w:r>
      <w:r>
        <w:rPr>
          <w:spacing w:val="-2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6" w:after="0"/>
        <w:ind w:left="2617" w:right="0" w:hanging="157"/>
        <w:jc w:val="left"/>
        <w:rPr>
          <w:sz w:val="20"/>
        </w:rPr>
      </w:pPr>
      <w:r>
        <w:rPr>
          <w:sz w:val="20"/>
        </w:rPr>
        <w:t>Geschraubte</w:t>
      </w:r>
      <w:r>
        <w:rPr>
          <w:spacing w:val="1"/>
          <w:sz w:val="20"/>
        </w:rPr>
        <w:t> </w:t>
      </w:r>
      <w:r>
        <w:rPr>
          <w:sz w:val="20"/>
        </w:rPr>
        <w:t>Befestigung</w:t>
      </w:r>
      <w:r>
        <w:rPr>
          <w:spacing w:val="1"/>
          <w:sz w:val="20"/>
        </w:rPr>
        <w:t> </w:t>
      </w: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Tragflansch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7"/>
        <w:jc w:val="left"/>
        <w:rPr>
          <w:sz w:val="20"/>
        </w:rPr>
      </w:pPr>
      <w:r>
        <w:rPr>
          <w:sz w:val="20"/>
        </w:rPr>
        <w:t>Führungsnut</w:t>
      </w:r>
      <w:r>
        <w:rPr>
          <w:spacing w:val="-8"/>
          <w:sz w:val="20"/>
        </w:rPr>
        <w:t> </w:t>
      </w:r>
      <w:r>
        <w:rPr>
          <w:sz w:val="20"/>
        </w:rPr>
        <w:t>(H</w:t>
      </w:r>
      <w:r>
        <w:rPr>
          <w:spacing w:val="-8"/>
          <w:sz w:val="20"/>
        </w:rPr>
        <w:t> </w:t>
      </w:r>
      <w:r>
        <w:rPr>
          <w:sz w:val="20"/>
        </w:rPr>
        <w:t>×</w:t>
      </w:r>
      <w:r>
        <w:rPr>
          <w:spacing w:val="-6"/>
          <w:sz w:val="20"/>
        </w:rPr>
        <w:t> </w:t>
      </w:r>
      <w:r>
        <w:rPr>
          <w:sz w:val="20"/>
        </w:rPr>
        <w:t>B)</w:t>
      </w:r>
      <w:r>
        <w:rPr>
          <w:spacing w:val="-9"/>
          <w:sz w:val="20"/>
        </w:rPr>
        <w:t> </w:t>
      </w:r>
      <w:r>
        <w:rPr>
          <w:sz w:val="20"/>
        </w:rPr>
        <w:t>16</w:t>
      </w:r>
      <w:r>
        <w:rPr>
          <w:spacing w:val="-7"/>
          <w:sz w:val="20"/>
        </w:rPr>
        <w:t> </w:t>
      </w:r>
      <w:r>
        <w:rPr>
          <w:sz w:val="20"/>
        </w:rPr>
        <w:t>×</w:t>
      </w:r>
      <w:r>
        <w:rPr>
          <w:spacing w:val="-7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mm</w:t>
      </w:r>
    </w:p>
    <w:sectPr>
      <w:pgSz w:w="11910" w:h="16840"/>
      <w:pgMar w:header="401" w:footer="1105" w:top="1960" w:bottom="1300" w:left="4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15856128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Schweiz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Tel.</w:t>
                </w:r>
                <w:r>
                  <w:rPr>
                    <w:spacing w:val="-10"/>
                  </w:rPr>
                  <w:t> </w:t>
                </w:r>
                <w:r>
                  <w:rPr/>
                  <w:t>+41</w:t>
                </w:r>
                <w:r>
                  <w:rPr>
                    <w:spacing w:val="-9"/>
                  </w:rPr>
                  <w:t> </w:t>
                </w:r>
                <w:r>
                  <w:rPr/>
                  <w:t>44</w:t>
                </w:r>
                <w:r>
                  <w:rPr>
                    <w:spacing w:val="-9"/>
                  </w:rPr>
                  <w:t> </w:t>
                </w:r>
                <w:r>
                  <w:rPr/>
                  <w:t>787</w:t>
                </w:r>
                <w:r>
                  <w:rPr>
                    <w:spacing w:val="-9"/>
                  </w:rPr>
                  <w:t> </w:t>
                </w:r>
                <w:r>
                  <w:rPr/>
                  <w:t>17</w:t>
                </w:r>
                <w:r>
                  <w:rPr>
                    <w:spacing w:val="-9"/>
                  </w:rPr>
                  <w:t> </w:t>
                </w:r>
                <w:r>
                  <w:rPr/>
                  <w:t>17,</w:t>
                </w:r>
                <w:r>
                  <w:rPr>
                    <w:spacing w:val="-9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0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5616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881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9328">
          <wp:simplePos x="0" y="0"/>
          <wp:positionH relativeFrom="page">
            <wp:posOffset>5069555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379089pt;margin-top:68.660667pt;width:82.85pt;height:13.95pt;mso-position-horizontal-relative:page;mso-position-vertical-relative:page;z-index:-15856640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HC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Synchro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Arial" w:hAnsi="Arial" w:eastAsia="Arial" w:cs="Arial"/>
        <w:w w:val="9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444" w:hanging="157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269" w:hanging="15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094" w:hanging="15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919" w:hanging="15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744" w:hanging="15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569" w:hanging="15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394" w:hanging="15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219" w:hanging="15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12"/>
      <w:ind w:left="2617" w:hanging="157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2022-12-15T08:28:58Z</dcterms:created>
  <dcterms:modified xsi:type="dcterms:W3CDTF">2022-12-15T08:28:58Z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2022-12-15T00:00:00Z</vt:filetime>
  </property>
  <property fmtid="{D5CDD505-2E9C-101B-9397-08002B2CF9AE}" pid="5" name="Producer">
    <vt:lpwstr>wPDF4 x64 by WPCubed GmbH</vt:lpwstr>
  </property>
</Properties>
</file>