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Title"/>
        <w:spacing w:line="237" w:lineRule="auto"/>
      </w:pPr>
      <w:r>
        <w:rPr>
          <w:color w:val="003C78"/>
        </w:rPr>
        <w:t>Fitting</w:t>
      </w:r>
      <w:r>
        <w:rPr>
          <w:color w:val="003C78"/>
          <w:spacing w:val="-10"/>
        </w:rPr>
        <w:t> </w:t>
      </w:r>
      <w:r>
        <w:rPr>
          <w:color w:val="003C78"/>
        </w:rPr>
        <w:t>for</w:t>
      </w:r>
      <w:r>
        <w:rPr>
          <w:color w:val="003C78"/>
          <w:spacing w:val="-3"/>
        </w:rPr>
        <w:t> </w:t>
      </w:r>
      <w:r>
        <w:rPr>
          <w:color w:val="003C78"/>
        </w:rPr>
        <w:t>pivoting</w:t>
      </w:r>
      <w:r>
        <w:rPr>
          <w:color w:val="003C78"/>
          <w:spacing w:val="-10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lateral</w:t>
      </w:r>
      <w:r>
        <w:rPr>
          <w:color w:val="003C78"/>
          <w:spacing w:val="-5"/>
        </w:rPr>
        <w:t> </w:t>
      </w:r>
      <w:r>
        <w:rPr>
          <w:color w:val="003C78"/>
        </w:rPr>
        <w:t>sliding</w:t>
      </w:r>
      <w:r>
        <w:rPr>
          <w:color w:val="003C78"/>
          <w:spacing w:val="-10"/>
        </w:rPr>
        <w:t> </w:t>
      </w:r>
      <w:r>
        <w:rPr>
          <w:color w:val="003C78"/>
        </w:rPr>
        <w:t>in</w:t>
      </w:r>
      <w:r>
        <w:rPr>
          <w:color w:val="003C78"/>
          <w:spacing w:val="-6"/>
        </w:rPr>
        <w:t> </w:t>
      </w:r>
      <w:r>
        <w:rPr>
          <w:color w:val="003C78"/>
        </w:rPr>
        <w:t>of</w:t>
      </w:r>
      <w:r>
        <w:rPr>
          <w:color w:val="003C78"/>
          <w:spacing w:val="-6"/>
        </w:rPr>
        <w:t> </w:t>
      </w:r>
      <w:r>
        <w:rPr>
          <w:color w:val="003C78"/>
        </w:rPr>
        <w:t>wooden</w:t>
      </w:r>
      <w:r>
        <w:rPr>
          <w:color w:val="003C78"/>
          <w:spacing w:val="-6"/>
        </w:rPr>
        <w:t> </w:t>
      </w:r>
      <w:r>
        <w:rPr>
          <w:color w:val="003C78"/>
        </w:rPr>
        <w:t>doors</w:t>
      </w:r>
      <w:r>
        <w:rPr>
          <w:color w:val="003C78"/>
          <w:spacing w:val="-9"/>
        </w:rPr>
        <w:t> </w:t>
      </w:r>
      <w:r>
        <w:rPr>
          <w:color w:val="003C78"/>
        </w:rPr>
        <w:t>up</w:t>
      </w:r>
      <w:r>
        <w:rPr>
          <w:color w:val="003C78"/>
          <w:spacing w:val="-5"/>
        </w:rPr>
        <w:t> </w:t>
      </w:r>
      <w:r>
        <w:rPr>
          <w:color w:val="003C78"/>
        </w:rPr>
        <w:t>to</w:t>
      </w:r>
      <w:r>
        <w:rPr>
          <w:color w:val="003C78"/>
          <w:spacing w:val="-10"/>
        </w:rPr>
        <w:t> </w:t>
      </w:r>
      <w:r>
        <w:rPr>
          <w:color w:val="003C78"/>
        </w:rPr>
        <w:t>25</w:t>
      </w:r>
      <w:r>
        <w:rPr>
          <w:color w:val="003C78"/>
          <w:spacing w:val="-8"/>
        </w:rPr>
        <w:t> </w:t>
      </w:r>
      <w:r>
        <w:rPr>
          <w:color w:val="003C78"/>
        </w:rPr>
        <w:t>kg</w:t>
      </w:r>
      <w:r>
        <w:rPr>
          <w:color w:val="003C78"/>
          <w:spacing w:val="-5"/>
        </w:rPr>
        <w:t> </w:t>
      </w:r>
      <w:r>
        <w:rPr>
          <w:color w:val="003C78"/>
        </w:rPr>
        <w:t>(55</w:t>
      </w:r>
      <w:r>
        <w:rPr>
          <w:color w:val="003C78"/>
          <w:spacing w:val="-8"/>
        </w:rPr>
        <w:t> </w:t>
      </w:r>
      <w:r>
        <w:rPr>
          <w:color w:val="003C78"/>
        </w:rPr>
        <w:t>lbs.).</w:t>
      </w:r>
      <w:r>
        <w:rPr>
          <w:color w:val="003C78"/>
          <w:spacing w:val="-5"/>
        </w:rPr>
        <w:t> </w:t>
      </w:r>
      <w:r>
        <w:rPr>
          <w:color w:val="003C78"/>
        </w:rPr>
        <w:t>Uniform,</w:t>
      </w:r>
      <w:r>
        <w:rPr>
          <w:color w:val="003C78"/>
          <w:spacing w:val="-5"/>
        </w:rPr>
        <w:t> </w:t>
      </w:r>
      <w:r>
        <w:rPr>
          <w:color w:val="003C78"/>
        </w:rPr>
        <w:t>flush front design with even gap</w:t>
      </w:r>
      <w:r>
        <w:rPr>
          <w:color w:val="003C78"/>
          <w:spacing w:val="-3"/>
        </w:rPr>
        <w:t> </w:t>
      </w:r>
      <w:r>
        <w:rPr>
          <w:color w:val="003C78"/>
        </w:rPr>
        <w:t>pattern. Push-to-open function for handle-less</w:t>
      </w:r>
      <w:r>
        <w:rPr>
          <w:color w:val="003C78"/>
          <w:spacing w:val="-2"/>
        </w:rPr>
        <w:t> </w:t>
      </w:r>
      <w:r>
        <w:rPr>
          <w:color w:val="003C78"/>
        </w:rPr>
        <w:t>cabinet</w:t>
      </w:r>
      <w:r>
        <w:rPr>
          <w:color w:val="003C78"/>
          <w:spacing w:val="-4"/>
        </w:rPr>
        <w:t> </w:t>
      </w:r>
      <w:r>
        <w:rPr>
          <w:color w:val="003C78"/>
        </w:rPr>
        <w:t>designs.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2891" w:val="left" w:leader="none"/>
          <w:tab w:pos="4305" w:val="left" w:leader="none"/>
        </w:tabs>
        <w:spacing w:line="242" w:lineRule="exact" w:before="0"/>
        <w:ind w:left="0" w:right="1025" w:firstLine="0"/>
        <w:jc w:val="center"/>
        <w:rPr>
          <w:sz w:val="20"/>
        </w:rPr>
      </w:pPr>
      <w:r>
        <w:rPr>
          <w:b/>
          <w:spacing w:val="-2"/>
          <w:position w:val="1"/>
          <w:sz w:val="20"/>
        </w:rPr>
        <w:t>Product-Highlights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Productivity</w:t>
      </w:r>
      <w:r>
        <w:rPr>
          <w:b/>
          <w:sz w:val="20"/>
        </w:rPr>
        <w:tab/>
      </w:r>
      <w:r>
        <w:rPr>
          <w:position w:val="1"/>
          <w:sz w:val="20"/>
        </w:rPr>
        <w:t>Easy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installation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thanks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high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degree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of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pre-assembly</w:t>
      </w:r>
      <w:r>
        <w:rPr>
          <w:spacing w:val="-7"/>
          <w:position w:val="1"/>
          <w:sz w:val="20"/>
        </w:rPr>
        <w:t> </w:t>
      </w:r>
      <w:r>
        <w:rPr>
          <w:spacing w:val="-4"/>
          <w:position w:val="1"/>
          <w:sz w:val="20"/>
        </w:rPr>
        <w:t>with</w:t>
      </w:r>
    </w:p>
    <w:p>
      <w:pPr>
        <w:pStyle w:val="BodyText"/>
        <w:spacing w:line="227" w:lineRule="exact"/>
        <w:ind w:right="314"/>
        <w:jc w:val="center"/>
      </w:pPr>
      <w:r>
        <w:rPr/>
        <w:t>intuitive</w:t>
      </w:r>
      <w:r>
        <w:rPr>
          <w:spacing w:val="-8"/>
        </w:rPr>
        <w:t> </w:t>
      </w:r>
      <w:r>
        <w:rPr>
          <w:spacing w:val="-2"/>
        </w:rPr>
        <w:t>adjustment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  <w:spacing w:val="-2"/>
        </w:rPr>
        <w:t>Comfort</w:t>
      </w:r>
      <w:r>
        <w:rPr>
          <w:b/>
        </w:rPr>
        <w:tab/>
      </w:r>
      <w:r>
        <w:rPr>
          <w:position w:val="1"/>
        </w:rPr>
        <w:t>Ergonomic</w:t>
      </w:r>
      <w:r>
        <w:rPr>
          <w:spacing w:val="-8"/>
          <w:position w:val="1"/>
        </w:rPr>
        <w:t> </w:t>
      </w:r>
      <w:r>
        <w:rPr>
          <w:position w:val="1"/>
        </w:rPr>
        <w:t>movement</w:t>
      </w:r>
      <w:r>
        <w:rPr>
          <w:spacing w:val="-5"/>
          <w:position w:val="1"/>
        </w:rPr>
        <w:t> </w:t>
      </w:r>
      <w:r>
        <w:rPr>
          <w:position w:val="1"/>
        </w:rPr>
        <w:t>support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1"/>
          <w:position w:val="1"/>
        </w:rPr>
        <w:t> </w:t>
      </w:r>
      <w:r>
        <w:rPr>
          <w:position w:val="1"/>
        </w:rPr>
        <w:t>even,</w:t>
      </w:r>
      <w:r>
        <w:rPr>
          <w:spacing w:val="-2"/>
          <w:position w:val="1"/>
        </w:rPr>
        <w:t> </w:t>
      </w:r>
      <w:r>
        <w:rPr>
          <w:position w:val="1"/>
        </w:rPr>
        <w:t>smooth</w:t>
      </w:r>
      <w:r>
        <w:rPr>
          <w:spacing w:val="-7"/>
          <w:position w:val="1"/>
        </w:rPr>
        <w:t> </w:t>
      </w:r>
      <w:r>
        <w:rPr>
          <w:spacing w:val="-2"/>
          <w:position w:val="1"/>
        </w:rPr>
        <w:t>movement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  <w:spacing w:val="-2"/>
        </w:rPr>
        <w:t>Aesthetics</w:t>
      </w:r>
      <w:r>
        <w:rPr>
          <w:b/>
        </w:rPr>
        <w:tab/>
      </w:r>
      <w:r>
        <w:rPr>
          <w:position w:val="1"/>
        </w:rPr>
        <w:t>Cabinet</w:t>
      </w:r>
      <w:r>
        <w:rPr>
          <w:spacing w:val="-8"/>
          <w:position w:val="1"/>
        </w:rPr>
        <w:t> </w:t>
      </w:r>
      <w:r>
        <w:rPr>
          <w:position w:val="1"/>
        </w:rPr>
        <w:t>designs</w:t>
      </w:r>
      <w:r>
        <w:rPr>
          <w:spacing w:val="-4"/>
          <w:position w:val="1"/>
        </w:rPr>
        <w:t> </w:t>
      </w:r>
      <w:r>
        <w:rPr>
          <w:position w:val="1"/>
        </w:rPr>
        <w:t>without</w:t>
      </w:r>
      <w:r>
        <w:rPr>
          <w:spacing w:val="-7"/>
          <w:position w:val="1"/>
        </w:rPr>
        <w:t> </w:t>
      </w:r>
      <w:r>
        <w:rPr>
          <w:position w:val="1"/>
        </w:rPr>
        <w:t>handle</w:t>
      </w:r>
      <w:r>
        <w:rPr>
          <w:spacing w:val="-5"/>
          <w:position w:val="1"/>
        </w:rPr>
        <w:t> </w:t>
      </w:r>
      <w:r>
        <w:rPr>
          <w:position w:val="1"/>
        </w:rPr>
        <w:t>–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technology</w:t>
      </w:r>
      <w:r>
        <w:rPr>
          <w:spacing w:val="-4"/>
          <w:position w:val="1"/>
        </w:rPr>
        <w:t> </w:t>
      </w:r>
      <w:r>
        <w:rPr>
          <w:position w:val="1"/>
        </w:rPr>
        <w:t>remains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invisible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tabs>
          <w:tab w:pos="2454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Door</w:t>
      </w:r>
      <w:r>
        <w:rPr>
          <w:spacing w:val="-2"/>
          <w:position w:val="1"/>
          <w:sz w:val="20"/>
        </w:rPr>
        <w:t> weight</w:t>
      </w:r>
      <w:r>
        <w:rPr>
          <w:position w:val="1"/>
          <w:sz w:val="20"/>
        </w:rPr>
        <w:tab/>
        <w:t>6–25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(13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55</w:t>
      </w:r>
      <w:r>
        <w:rPr>
          <w:spacing w:val="-5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18–26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(23/32''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2"/>
        <w:ind w:left="2434"/>
      </w:pPr>
      <w:r>
        <w:rPr/>
        <w:t>Door</w:t>
      </w:r>
      <w:r>
        <w:rPr>
          <w:spacing w:val="-2"/>
        </w:rPr>
        <w:t> height</w:t>
      </w:r>
      <w:r>
        <w:rPr/>
        <w:tab/>
        <w:t>1200–2200</w:t>
      </w:r>
      <w:r>
        <w:rPr>
          <w:spacing w:val="-8"/>
        </w:rPr>
        <w:t> </w:t>
      </w:r>
      <w:r>
        <w:rPr/>
        <w:t>mm</w:t>
      </w:r>
      <w:r>
        <w:rPr>
          <w:spacing w:val="-4"/>
        </w:rPr>
        <w:t> </w:t>
      </w:r>
      <w:r>
        <w:rPr/>
        <w:t>(3'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1/4''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7'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2"/>
        </w:rPr>
        <w:t>5/8'')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width</w:t>
      </w:r>
      <w:r>
        <w:rPr/>
        <w:tab/>
        <w:t>440–750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(1'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5/16''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2'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2"/>
        </w:rPr>
        <w:t>17/32'')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38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9"/>
        <w:ind w:right="338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388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spacing w:before="86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03987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039870"/>
                          <a:chExt cx="7482205" cy="40398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5220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630555">
                                <a:moveTo>
                                  <a:pt x="2160320" y="324015"/>
                                </a:move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630034"/>
                                </a:lnTo>
                                <a:lnTo>
                                  <a:pt x="1800263" y="630034"/>
                                </a:lnTo>
                                <a:lnTo>
                                  <a:pt x="2160320" y="630034"/>
                                </a:lnTo>
                                <a:lnTo>
                                  <a:pt x="2160320" y="324015"/>
                                </a:lnTo>
                                <a:close/>
                              </a:path>
                              <a:path w="7475220" h="630555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3060458" y="324015"/>
                                </a:lnTo>
                                <a:lnTo>
                                  <a:pt x="7021042" y="324015"/>
                                </a:ln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681320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663322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55"/>
                                </a:lnTo>
                                <a:lnTo>
                                  <a:pt x="1800263" y="648055"/>
                                </a:lnTo>
                                <a:lnTo>
                                  <a:pt x="4795913" y="648055"/>
                                </a:lnTo>
                                <a:lnTo>
                                  <a:pt x="7129069" y="648055"/>
                                </a:lnTo>
                                <a:lnTo>
                                  <a:pt x="7481913" y="648055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2969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30416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2969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30416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31137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45897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4661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45897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4661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47337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62098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62818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62098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62818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63539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278299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279020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278299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279020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27974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294501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295221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294501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295221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295942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1070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11422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1070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11422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12143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44904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45624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44904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45624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46345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61105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61825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61105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61825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62547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77307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78027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77307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78027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3787471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18.1pt;mso-position-horizontal-relative:page;mso-position-vertical-relative:page;z-index:-15821824" id="docshapegroup4" coordorigin="62,1983" coordsize="11783,6362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    <v:path arrowok="t"/>
                  <v:fill type="solid"/>
                </v:shape>
                <v:shape style="position:absolute;left:2942;top:4630;width:420;height:454" type="#_x0000_t75" id="docshape12" stroked="false">
                  <v:imagedata r:id="rId9" o:title=""/>
                </v:shape>
    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    <v:path arrowok="t"/>
                  <v:fill type="solid"/>
                </v:shape>
                <v:rect style="position:absolute;left:2897;top:5600;width:4718;height:23" id="docshape14" filled="true" fillcolor="#dcdcdc" stroked="false">
                  <v:fill type="solid"/>
                </v:rect>
                <v:line style="position:absolute" from="2909,5611" to="7604,5611" stroked="true" strokeweight="0pt" strokecolor="#dcdcdc">
                  <v:stroke dashstyle="solid"/>
                </v:line>
                <v:rect style="position:absolute;left:7615;top:5600;width:3675;height:23" id="docshape15" filled="true" fillcolor="#dcdcdc" stroked="false">
                  <v:fill type="solid"/>
                </v:rect>
                <v:line style="position:absolute" from="7626,5611" to="11278,5611" stroked="true" strokeweight="0pt" strokecolor="#dcdcdc">
                  <v:stroke dashstyle="solid"/>
                </v:line>
    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    <v:path arrowok="t"/>
                  <v:fill type="solid"/>
                </v:shape>
                <v:rect style="position:absolute;left:2897;top:5855;width:4718;height:23" id="docshape17" filled="true" fillcolor="#dcdcdc" stroked="false">
                  <v:fill type="solid"/>
                </v:rect>
                <v:line style="position:absolute" from="2909,5867" to="7604,5867" stroked="true" strokeweight="0pt" strokecolor="#dcdcdc">
                  <v:stroke dashstyle="solid"/>
                </v:line>
                <v:rect style="position:absolute;left:7615;top:5855;width:3675;height:23" id="docshape18" filled="true" fillcolor="#dcdcdc" stroked="false">
                  <v:fill type="solid"/>
                </v:rect>
                <v:line style="position:absolute" from="7626,5867" to="11278,5867" stroked="true" strokeweight="0pt" strokecolor="#dcdcdc">
                  <v:stroke dashstyle="solid"/>
                </v:line>
                <v:shape style="position:absolute;left:62;top:5877;width:11783;height:256" id="docshape19" coordorigin="62,5878" coordsize="11783,256" path="m11845,5878l11289,5878,7615,5878,2897,5878,62,5878,62,6133,2897,6133,7615,6133,11289,6133,11845,6133,11845,5878xe" filled="true" fillcolor="#f4f4f4" stroked="false">
                  <v:path arrowok="t"/>
                  <v:fill type="solid"/>
                </v:shape>
                <v:rect style="position:absolute;left:2897;top:6110;width:4718;height:23" id="docshape20" filled="true" fillcolor="#dcdcdc" stroked="false">
                  <v:fill type="solid"/>
                </v:rect>
                <v:line style="position:absolute" from="2909,6122" to="7604,6122" stroked="true" strokeweight="0pt" strokecolor="#dcdcdc">
                  <v:stroke dashstyle="solid"/>
                </v:line>
                <v:rect style="position:absolute;left:7615;top:6110;width:3675;height:23" id="docshape21" filled="true" fillcolor="#dcdcdc" stroked="false">
                  <v:fill type="solid"/>
                </v:rect>
                <v:line style="position:absolute" from="7626,6122" to="11278,6122" stroked="true" strokeweight="0pt" strokecolor="#dcdcdc">
                  <v:stroke dashstyle="solid"/>
                </v:line>
                <v:shape style="position:absolute;left:62;top:6133;width:11783;height:256" id="docshape22" coordorigin="62,6133" coordsize="11783,256" path="m11845,6133l11289,6133,7615,6133,2897,6133,62,6133,62,6388,2897,6388,7615,6388,11289,6388,11845,6388,11845,6133xe" filled="true" fillcolor="#f4f4f4" stroked="false">
                  <v:path arrowok="t"/>
                  <v:fill type="solid"/>
                </v:shape>
                <v:rect style="position:absolute;left:2897;top:6365;width:4718;height:23" id="docshape23" filled="true" fillcolor="#dcdcdc" stroked="false">
                  <v:fill type="solid"/>
                </v:rect>
                <v:line style="position:absolute" from="2909,6377" to="7604,6377" stroked="true" strokeweight="0pt" strokecolor="#dcdcdc">
                  <v:stroke dashstyle="solid"/>
                </v:line>
                <v:rect style="position:absolute;left:7615;top:6365;width:3675;height:23" id="docshape24" filled="true" fillcolor="#dcdcdc" stroked="false">
                  <v:fill type="solid"/>
                </v:rect>
                <v:line style="position:absolute" from="7626,6377" to="11278,6377" stroked="true" strokeweight="0pt" strokecolor="#dcdcdc">
                  <v:stroke dashstyle="solid"/>
                </v:line>
                <v:shape style="position:absolute;left:62;top:6388;width:11783;height:256" id="docshape25" coordorigin="62,6388" coordsize="11783,256" path="m11845,6388l11289,6388,7615,6388,2897,6388,62,6388,62,6643,2897,6643,7615,6643,11289,6643,11845,6643,11845,6388xe" filled="true" fillcolor="#f4f4f4" stroked="false">
                  <v:path arrowok="t"/>
                  <v:fill type="solid"/>
                </v:shape>
                <v:rect style="position:absolute;left:2897;top:6620;width:4718;height:23" id="docshape26" filled="true" fillcolor="#dcdcdc" stroked="false">
                  <v:fill type="solid"/>
                </v:rect>
                <v:line style="position:absolute" from="2909,6632" to="7604,6632" stroked="true" strokeweight="0pt" strokecolor="#dcdcdc">
                  <v:stroke dashstyle="solid"/>
                </v:line>
                <v:rect style="position:absolute;left:7615;top:6620;width:3675;height:23" id="docshape27" filled="true" fillcolor="#dcdcdc" stroked="false">
                  <v:fill type="solid"/>
                </v:rect>
                <v:line style="position:absolute" from="7626,6632" to="11278,6632" stroked="true" strokeweight="0pt" strokecolor="#dcdcdc">
                  <v:stroke dashstyle="solid"/>
                </v:line>
                <v:shape style="position:absolute;left:62;top:6643;width:11783;height:256" id="docshape28" coordorigin="62,6643" coordsize="11783,256" path="m11845,6643l11289,6643,7615,6643,2897,6643,62,6643,62,6898,2897,6898,7615,6898,11289,6898,11845,6898,11845,6643xe" filled="true" fillcolor="#f4f4f4" stroked="false">
                  <v:path arrowok="t"/>
                  <v:fill type="solid"/>
                </v:shape>
                <v:rect style="position:absolute;left:2897;top:6875;width:4718;height:23" id="docshape29" filled="true" fillcolor="#dcdcdc" stroked="false">
                  <v:fill type="solid"/>
                </v:rect>
                <v:line style="position:absolute" from="2909,6887" to="7604,6887" stroked="true" strokeweight="0pt" strokecolor="#dcdcdc">
                  <v:stroke dashstyle="solid"/>
                </v:line>
                <v:rect style="position:absolute;left:7615;top:6875;width:3675;height:23" id="docshape30" filled="true" fillcolor="#dcdcdc" stroked="false">
                  <v:fill type="solid"/>
                </v:rect>
                <v:line style="position:absolute" from="7626,6887" to="11278,6887" stroked="true" strokeweight="0pt" strokecolor="#dcdcdc">
                  <v:stroke dashstyle="solid"/>
                </v:line>
                <v:shape style="position:absolute;left:62;top:6898;width:11783;height:539" id="docshape31" coordorigin="62,6898" coordsize="11783,539" path="m11845,6898l11289,6898,7615,6898,2897,6898,62,6898,62,7437,2897,7437,7615,7437,11289,7437,11845,7437,11845,6898xe" filled="true" fillcolor="#f4f4f4" stroked="false">
                  <v:path arrowok="t"/>
                  <v:fill type="solid"/>
                </v:shape>
                <v:rect style="position:absolute;left:2897;top:7414;width:4718;height:23" id="docshape32" filled="true" fillcolor="#dcdcdc" stroked="false">
                  <v:fill type="solid"/>
                </v:rect>
                <v:line style="position:absolute" from="2909,7426" to="7604,7426" stroked="true" strokeweight="0pt" strokecolor="#dcdcdc">
                  <v:stroke dashstyle="solid"/>
                </v:line>
                <v:rect style="position:absolute;left:7615;top:7414;width:3675;height:23" id="docshape33" filled="true" fillcolor="#dcdcdc" stroked="false">
                  <v:fill type="solid"/>
                </v:rect>
                <v:line style="position:absolute" from="7626,7426" to="11278,7426" stroked="true" strokeweight="0pt" strokecolor="#dcdcdc">
                  <v:stroke dashstyle="solid"/>
                </v:line>
                <v:shape style="position:absolute;left:62;top:7437;width:11783;height:256" id="docshape34" coordorigin="62,7437" coordsize="11783,256" path="m11845,7437l11289,7437,7615,7437,2897,7437,62,7437,62,7692,2897,7692,7615,7692,11289,7692,11845,7692,11845,7437xe" filled="true" fillcolor="#f4f4f4" stroked="false">
                  <v:path arrowok="t"/>
                  <v:fill type="solid"/>
                </v:shape>
                <v:rect style="position:absolute;left:2897;top:7669;width:4718;height:23" id="docshape35" filled="true" fillcolor="#dcdcdc" stroked="false">
                  <v:fill type="solid"/>
                </v:rect>
                <v:line style="position:absolute" from="2909,7681" to="7604,7681" stroked="true" strokeweight="0pt" strokecolor="#dcdcdc">
                  <v:stroke dashstyle="solid"/>
                </v:line>
                <v:rect style="position:absolute;left:7615;top:7669;width:3675;height:23" id="docshape36" filled="true" fillcolor="#dcdcdc" stroked="false">
                  <v:fill type="solid"/>
                </v:rect>
                <v:line style="position:absolute" from="7626,7681" to="11278,7681" stroked="true" strokeweight="0pt" strokecolor="#dcdcdc">
                  <v:stroke dashstyle="solid"/>
                </v:line>
                <v:shape style="position:absolute;left:62;top:7692;width:11783;height:256" id="docshape37" coordorigin="62,7692" coordsize="11783,256" path="m11845,7692l11289,7692,7615,7692,2897,7692,62,7692,62,7947,2897,7947,7615,7947,11289,7947,11845,7947,11845,7692xe" filled="true" fillcolor="#f4f4f4" stroked="false">
                  <v:path arrowok="t"/>
                  <v:fill type="solid"/>
                </v:shape>
                <v:rect style="position:absolute;left:2897;top:7924;width:4718;height:23" id="docshape38" filled="true" fillcolor="#dcdcdc" stroked="false">
                  <v:fill type="solid"/>
                </v:rect>
                <v:line style="position:absolute" from="2909,7936" to="7604,7936" stroked="true" strokeweight="0pt" strokecolor="#dcdcdc">
                  <v:stroke dashstyle="solid"/>
                </v:line>
                <v:rect style="position:absolute;left:7615;top:7924;width:3675;height:23" id="docshape39" filled="true" fillcolor="#dcdcdc" stroked="false">
                  <v:fill type="solid"/>
                </v:rect>
                <v:line style="position:absolute" from="7626,7936" to="11278,7936" stroked="true" strokeweight="0pt" strokecolor="#dcdcdc">
                  <v:stroke dashstyle="solid"/>
                </v:line>
                <v:rect style="position:absolute;left:62;top:7947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spacing w:line="249" w:lineRule="auto" w:before="107"/>
        <w:ind w:left="112" w:right="101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fittings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doors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fronts according to EN 15706 / 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1"/>
        <w:ind w:left="112" w:right="101" w:firstLine="0"/>
        <w:jc w:val="left"/>
        <w:rPr>
          <w:sz w:val="19"/>
        </w:rPr>
      </w:pP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with vertical axis of rotation according to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12" w:right="101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12" w:right="101"/>
      </w:pPr>
      <w:r>
        <w:rPr/>
        <w:t>Hawa</w:t>
      </w:r>
      <w:r>
        <w:rPr>
          <w:spacing w:val="-5"/>
        </w:rPr>
        <w:t> </w:t>
      </w:r>
      <w:r>
        <w:rPr/>
        <w:t>Concepta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Push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guide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slide-in</w:t>
      </w:r>
      <w:r>
        <w:rPr>
          <w:spacing w:val="-5"/>
        </w:rPr>
        <w:t> </w:t>
      </w:r>
      <w:r>
        <w:rPr/>
        <w:t>unit with</w:t>
      </w:r>
      <w:r>
        <w:rPr>
          <w:spacing w:val="-7"/>
        </w:rPr>
        <w:t> </w:t>
      </w:r>
      <w:r>
        <w:rPr/>
        <w:t>door</w:t>
      </w:r>
      <w:r>
        <w:rPr>
          <w:spacing w:val="-7"/>
        </w:rPr>
        <w:t> </w:t>
      </w:r>
      <w:r>
        <w:rPr/>
        <w:t>ejection,</w:t>
      </w:r>
      <w:r>
        <w:rPr>
          <w:spacing w:val="-7"/>
        </w:rPr>
        <w:t> </w:t>
      </w:r>
      <w:r>
        <w:rPr/>
        <w:t>horizontal</w:t>
      </w:r>
      <w:r>
        <w:rPr>
          <w:spacing w:val="-7"/>
        </w:rPr>
        <w:t> </w:t>
      </w:r>
      <w:r>
        <w:rPr/>
        <w:t>upright</w:t>
      </w:r>
      <w:r>
        <w:rPr>
          <w:spacing w:val="-7"/>
        </w:rPr>
        <w:t> </w:t>
      </w:r>
      <w:r>
        <w:rPr/>
        <w:t>profile,</w:t>
      </w:r>
      <w:r>
        <w:rPr>
          <w:spacing w:val="-7"/>
        </w:rPr>
        <w:t> </w:t>
      </w:r>
      <w:r>
        <w:rPr/>
        <w:t>concealed</w:t>
      </w:r>
      <w:r>
        <w:rPr>
          <w:spacing w:val="-7"/>
        </w:rPr>
        <w:t> </w:t>
      </w:r>
      <w:r>
        <w:rPr/>
        <w:t>hinges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soft</w:t>
      </w:r>
      <w:r>
        <w:rPr>
          <w:spacing w:val="-7"/>
        </w:rPr>
        <w:t> </w:t>
      </w:r>
      <w:r>
        <w:rPr/>
        <w:t>closing</w:t>
      </w:r>
      <w:r>
        <w:rPr>
          <w:spacing w:val="-7"/>
        </w:rPr>
        <w:t> </w:t>
      </w:r>
      <w:r>
        <w:rPr>
          <w:spacing w:val="-2"/>
        </w:rPr>
        <w:t>mechanism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1" w:lineRule="exac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21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Cabinet</w:t>
      </w:r>
      <w:r>
        <w:rPr>
          <w:spacing w:val="-7"/>
        </w:rPr>
        <w:t> </w:t>
      </w:r>
      <w:r>
        <w:rPr/>
        <w:t>connection</w:t>
      </w:r>
      <w:r>
        <w:rPr>
          <w:spacing w:val="-8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(2</w:t>
      </w:r>
      <w:r>
        <w:rPr>
          <w:spacing w:val="-8"/>
        </w:rPr>
        <w:t> </w:t>
      </w:r>
      <w:r>
        <w:rPr/>
        <w:t>5/32'')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110</w:t>
      </w:r>
      <w:r>
        <w:rPr>
          <w:spacing w:val="-8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8"/>
        </w:rPr>
        <w:t> </w:t>
      </w:r>
      <w:r>
        <w:rPr>
          <w:spacing w:val="-2"/>
        </w:rPr>
        <w:t>11/32''))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inlaid</w:t>
      </w:r>
      <w:r>
        <w:rPr>
          <w:spacing w:val="-6"/>
        </w:rPr>
        <w:t> </w:t>
      </w:r>
      <w:r>
        <w:rPr>
          <w:spacing w:val="-2"/>
        </w:rPr>
        <w:t>doors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/>
        <w:t>bracket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shut-off</w:t>
      </w:r>
      <w:r>
        <w:rPr>
          <w:spacing w:val="-6"/>
        </w:rPr>
        <w:t> </w:t>
      </w:r>
      <w:r>
        <w:rPr>
          <w:spacing w:val="-2"/>
        </w:rPr>
        <w:t>device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60" w:right="560"/>
          <w:cols w:num="2" w:equalWidth="0">
            <w:col w:w="1619" w:space="729"/>
            <w:col w:w="854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8" w:lineRule="exact" w:before="50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10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9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Inlaid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door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Composed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cabinet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619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2028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70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97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5680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2080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2023-12-20T07:09:20Z</dcterms:created>
  <dcterms:modified xsi:type="dcterms:W3CDTF">2023-12-20T07:09:20Z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2023-12-20T00:00:00Z</vt:filetime>
  </property>
  <property fmtid="{D5CDD505-2E9C-101B-9397-08002B2CF9AE}" pid="5" name="Producer">
    <vt:lpwstr>wPDF4 x64 by WPCubed GmbH</vt:lpwstr>
  </property>
</Properties>
</file>