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9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spacing w:before="86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5148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514850"/>
                          <a:chExt cx="7482205" cy="4514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763270">
                                <a:moveTo>
                                  <a:pt x="2160320" y="324015"/>
                                </a:move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763257"/>
                                </a:lnTo>
                                <a:lnTo>
                                  <a:pt x="1800263" y="763257"/>
                                </a:lnTo>
                                <a:lnTo>
                                  <a:pt x="2160320" y="763257"/>
                                </a:lnTo>
                                <a:lnTo>
                                  <a:pt x="2160320" y="324015"/>
                                </a:lnTo>
                                <a:close/>
                              </a:path>
                              <a:path w="7475220" h="76327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3060458" y="324015"/>
                                </a:lnTo>
                                <a:lnTo>
                                  <a:pt x="7021042" y="324015"/>
                                </a:ln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861333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843332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42"/>
                                </a:moveTo>
                                <a:lnTo>
                                  <a:pt x="7471118" y="439242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42"/>
                                </a:lnTo>
                                <a:lnTo>
                                  <a:pt x="1800263" y="439242"/>
                                </a:lnTo>
                                <a:lnTo>
                                  <a:pt x="0" y="439242"/>
                                </a:lnTo>
                                <a:lnTo>
                                  <a:pt x="0" y="781265"/>
                                </a:lnTo>
                                <a:lnTo>
                                  <a:pt x="1800263" y="781265"/>
                                </a:lnTo>
                                <a:lnTo>
                                  <a:pt x="4795913" y="781265"/>
                                </a:lnTo>
                                <a:lnTo>
                                  <a:pt x="7129069" y="781265"/>
                                </a:lnTo>
                                <a:lnTo>
                                  <a:pt x="7481913" y="781265"/>
                                </a:lnTo>
                                <a:lnTo>
                                  <a:pt x="7481913" y="439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86611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4795913" y="324015"/>
                                </a:lnTo>
                                <a:lnTo>
                                  <a:pt x="7129069" y="324015"/>
                                </a:lnTo>
                                <a:lnTo>
                                  <a:pt x="7481913" y="32401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1106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7264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4202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4274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4202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4274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43465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9666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9386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100706"/>
                            <a:ext cx="748220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02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0" y="414020"/>
                                </a:lnTo>
                                <a:lnTo>
                                  <a:pt x="7474712" y="414020"/>
                                </a:lnTo>
                                <a:lnTo>
                                  <a:pt x="7474712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24039" y="165649"/>
                            <a:ext cx="665924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Hardware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lateral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sliding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wooden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(77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Uniform,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flush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gap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pattern.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handle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integrated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mechanism.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160326" y="1118533"/>
                            <a:ext cx="4295140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3" w:val="left" w:leader="none"/>
                                </w:tabs>
                                <w:spacing w:line="223" w:lineRule="auto" w:before="7"/>
                                <w:ind w:left="1415" w:right="18" w:hanging="141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Easy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degree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pre-assembly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 </w:t>
                              </w:r>
                              <w:r>
                                <w:rPr>
                                  <w:sz w:val="20"/>
                                </w:rPr>
                                <w:t>intuitive adjustment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2160322" y="1623747"/>
                            <a:ext cx="51435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60456" y="1620146"/>
                            <a:ext cx="336486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Ergonomic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movement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smooth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160326" y="1917783"/>
                            <a:ext cx="444436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39" w:val="left" w:leader="none"/>
                                </w:tabs>
                                <w:spacing w:line="223" w:lineRule="auto" w:before="7"/>
                                <w:ind w:left="1415" w:right="18" w:hanging="141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Allows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constructions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handle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technology </w:t>
                              </w:r>
                              <w:r>
                                <w:rPr>
                                  <w:sz w:val="20"/>
                                </w:rPr>
                                <w:t>remains 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2491410"/>
                            <a:ext cx="2478405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1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weight</w:t>
                              </w:r>
                            </w:p>
                            <w:p>
                              <w:pPr>
                                <w:spacing w:line="391" w:lineRule="auto" w:before="10"/>
                                <w:ind w:left="2321" w:right="232" w:firstLine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thickness Door height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width Height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adjustable Door 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4795914" y="2491410"/>
                            <a:ext cx="2238375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77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(23/32''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1/32'')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1900–2700mm</w:t>
                              </w:r>
                            </w:p>
                            <w:p>
                              <w:pPr>
                                <w:spacing w:before="23"/>
                                <w:ind w:left="4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(6'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13/16''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8'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5/16'')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5/16''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17/32'')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68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(1/8'')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24048" y="3812704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800268" y="3805504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4795914" y="3805504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5.5pt;mso-position-horizontal-relative:page;mso-position-vertical-relative:page;z-index:15728640" id="docshapegroup4" coordorigin="62,1983" coordsize="11783,7110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202" id="docshape11" coordorigin="62,4375" coordsize="11772,1202" path="m3464,4886l2897,4886,62,4886,62,5577,2897,5577,3464,5577,3464,4886xm11834,4375l11119,4375,4882,4375,3464,4375,3464,4886,4882,4886,11119,4886,11834,4886,11834,4375xe" filled="true" fillcolor="#f4f4f4" stroked="false">
                  <v:path arrowok="t"/>
                  <v:fill type="solid"/>
                </v:shape>
                <v:shape style="position:absolute;left:2942;top:4914;width:420;height:454" type="#_x0000_t75" id="docshape12" stroked="false">
                  <v:imagedata r:id="rId9" o:title=""/>
                </v:shape>
                <v:shape style="position:absolute;left:62;top:4885;width:11783;height:1231" id="docshape13" coordorigin="62,4886" coordsize="11783,1231" path="m11845,5577l11828,5577,11828,4886,11289,4886,4882,4886,3464,4886,3464,5577,2897,5577,62,5577,62,6116,2897,6116,7615,6116,11289,6116,11845,6116,11845,5577xe" filled="true" fillcolor="#f4f4f4" stroked="false">
                  <v:path arrowok="t"/>
                  <v:fill type="solid"/>
                </v:shape>
                <v:rect style="position:absolute;left:2897;top:6093;width:4718;height:23" id="docshape1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1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1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1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1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511" id="docshape19" coordorigin="62,6371" coordsize="11783,511" path="m11845,6371l11289,6371,7615,6371,2897,6371,62,6371,62,6881,2897,6881,7615,6881,11289,6881,11845,6881,11845,6371xe" filled="true" fillcolor="#f4f4f4" stroked="false">
                  <v:path arrowok="t"/>
                  <v:fill type="solid"/>
                </v:shape>
                <v:rect style="position:absolute;left:2897;top:6858;width:4718;height:23" id="docshape20" filled="true" fillcolor="#dcdcdc" stroked="false">
                  <v:fill type="solid"/>
                </v:rect>
                <v:line style="position:absolute" from="2909,6870" to="7604,6870" stroked="true" strokeweight="0pt" strokecolor="#dcdcdc">
                  <v:stroke dashstyle="solid"/>
                </v:line>
                <v:rect style="position:absolute;left:7615;top:6858;width:3675;height:23" id="docshape21" filled="true" fillcolor="#dcdcdc" stroked="false">
                  <v:fill type="solid"/>
                </v:rect>
                <v:line style="position:absolute" from="7626,6870" to="11278,6870" stroked="true" strokeweight="0pt" strokecolor="#dcdcdc">
                  <v:stroke dashstyle="solid"/>
                </v:line>
                <v:shape style="position:absolute;left:62;top:6881;width:11783;height:256" id="docshape22" coordorigin="62,6881" coordsize="11783,256" path="m11845,6881l11289,6881,7615,6881,2897,6881,62,6881,62,7137,2897,7137,7615,7137,11289,7137,11845,7137,11845,6881xe" filled="true" fillcolor="#f4f4f4" stroked="false">
                  <v:path arrowok="t"/>
                  <v:fill type="solid"/>
                </v:shape>
                <v:rect style="position:absolute;left:2897;top:7113;width:4718;height:23" id="docshape23" filled="true" fillcolor="#dcdcdc" stroked="false">
                  <v:fill type="solid"/>
                </v:rect>
                <v:line style="position:absolute" from="2909,7125" to="7604,7125" stroked="true" strokeweight="0pt" strokecolor="#dcdcdc">
                  <v:stroke dashstyle="solid"/>
                </v:line>
                <v:rect style="position:absolute;left:7615;top:7113;width:3675;height:23" id="docshape24" filled="true" fillcolor="#dcdcdc" stroked="false">
                  <v:fill type="solid"/>
                </v:rect>
                <v:line style="position:absolute" from="7626,7125" to="11278,7125" stroked="true" strokeweight="0pt" strokecolor="#dcdcdc">
                  <v:stroke dashstyle="solid"/>
                </v:line>
                <v:shape style="position:absolute;left:62;top:7136;width:11783;height:256" id="docshape25" coordorigin="62,7137" coordsize="11783,256" path="m11845,7137l11289,7137,7615,7137,2897,7137,62,7137,62,7392,2897,7392,7615,7392,11289,7392,11845,7392,11845,7137xe" filled="true" fillcolor="#f4f4f4" stroked="false">
                  <v:path arrowok="t"/>
                  <v:fill type="solid"/>
                </v:shape>
                <v:rect style="position:absolute;left:2897;top:7369;width:4718;height:23" id="docshape26" filled="true" fillcolor="#dcdcdc" stroked="false">
                  <v:fill type="solid"/>
                </v:rect>
                <v:line style="position:absolute" from="2909,7380" to="7604,7380" stroked="true" strokeweight="0pt" strokecolor="#dcdcdc">
                  <v:stroke dashstyle="solid"/>
                </v:line>
                <v:rect style="position:absolute;left:7615;top:7369;width:3675;height:23" id="docshape27" filled="true" fillcolor="#dcdcdc" stroked="false">
                  <v:fill type="solid"/>
                </v:rect>
                <v:line style="position:absolute" from="7626,7380" to="11278,7380" stroked="true" strokeweight="0pt" strokecolor="#dcdcdc">
                  <v:stroke dashstyle="solid"/>
                </v:line>
                <v:shape style="position:absolute;left:62;top:7391;width:11783;height:256" id="docshape28" coordorigin="62,7392" coordsize="11783,256" path="m11845,7392l11289,7392,7615,7392,2897,7392,62,7392,62,7647,2897,7647,7615,7647,11289,7647,11845,7647,11845,7392xe" filled="true" fillcolor="#f4f4f4" stroked="false">
                  <v:path arrowok="t"/>
                  <v:fill type="solid"/>
                </v:shape>
                <v:rect style="position:absolute;left:2897;top:7624;width:4718;height:23" id="docshape29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0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539" id="docshape31" coordorigin="62,7647" coordsize="11783,539" path="m11845,7647l11289,7647,7615,7647,2897,7647,62,7647,62,8185,2897,8185,7615,8185,11289,8185,11845,8185,11845,7647xe" filled="true" fillcolor="#f4f4f4" stroked="false">
                  <v:path arrowok="t"/>
                  <v:fill type="solid"/>
                </v:shape>
                <v:rect style="position:absolute;left:2897;top:8162;width:4718;height:23" id="docshape32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33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shape style="position:absolute;left:62;top:8185;width:11783;height:256" id="docshape34" coordorigin="62,8185" coordsize="11783,256" path="m11845,8185l11289,8185,7615,8185,2897,8185,62,8185,62,8441,2897,8441,7615,8441,11289,8441,11845,8441,11845,8185xe" filled="true" fillcolor="#f4f4f4" stroked="false">
                  <v:path arrowok="t"/>
                  <v:fill type="solid"/>
                </v:shape>
                <v:rect style="position:absolute;left:2897;top:8417;width:4718;height:23" id="docshape35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36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652" id="docshape37" coordorigin="62,8441" coordsize="11783,652" path="m11845,8441l11289,8441,7615,8441,2897,8441,62,8441,62,8696,62,9093,11834,9093,11834,8696,11845,8696,11845,8441xe" filled="true" fillcolor="#f4f4f4" stroked="false">
                  <v:path arrowok="t"/>
                  <v:fill type="solid"/>
                </v:shape>
                <v:shape style="position:absolute;left:572;top:2243;width:10487;height:806" type="#_x0000_t202" id="docshape3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Hardware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lateral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sliding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wooden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(77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Uniform,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flush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design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even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gap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pattern.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version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handle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integrated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mechanism.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39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764;height:456" type="#_x0000_t202" id="docshape40" filled="false" stroked="false">
                  <v:textbox inset="0,0,0,0">
                    <w:txbxContent>
                      <w:p>
                        <w:pPr>
                          <w:tabs>
                            <w:tab w:pos="1413" w:val="left" w:leader="none"/>
                          </w:tabs>
                          <w:spacing w:line="223" w:lineRule="auto" w:before="7"/>
                          <w:ind w:left="1415" w:right="18" w:hanging="1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Easy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installation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thanks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high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degree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pre-assembly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 </w:t>
                        </w:r>
                        <w:r>
                          <w:rPr>
                            <w:sz w:val="20"/>
                          </w:rPr>
                          <w:t>intuitive adjustment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10;height:199" type="#_x0000_t202" id="docshape4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299;height:199" type="#_x0000_t202" id="docshape4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Ergonomic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movement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smooth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movement</w:t>
                        </w:r>
                      </w:p>
                    </w:txbxContent>
                  </v:textbox>
                  <w10:wrap type="none"/>
                </v:shape>
                <v:shape style="position:absolute;left:3464;top:5002;width:6999;height:454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39" w:val="left" w:leader="none"/>
                          </w:tabs>
                          <w:spacing w:line="223" w:lineRule="auto" w:before="7"/>
                          <w:ind w:left="1415" w:right="18" w:hanging="1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Allows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constructions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without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handle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–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technology </w:t>
                        </w:r>
                        <w:r>
                          <w:rPr>
                            <w:sz w:val="20"/>
                          </w:rPr>
                          <w:t>remains invisible</w:t>
                        </w:r>
                      </w:p>
                    </w:txbxContent>
                  </v:textbox>
                  <w10:wrap type="none"/>
                </v:shape>
                <v:shape style="position:absolute;left:572;top:5906;width:3903;height:1730" type="#_x0000_t202" id="docshape44" filled="false" stroked="false">
                  <v:textbox inset="0,0,0,0">
                    <w:txbxContent>
                      <w:p>
                        <w:pPr>
                          <w:tabs>
                            <w:tab w:pos="2321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weight</w:t>
                        </w:r>
                      </w:p>
                      <w:p>
                        <w:pPr>
                          <w:spacing w:line="391" w:lineRule="auto" w:before="10"/>
                          <w:ind w:left="2321" w:right="232" w:firstLine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thickness Door height</w:t>
                        </w:r>
                      </w:p>
                      <w:p>
                        <w:pPr>
                          <w:spacing w:line="261" w:lineRule="auto" w:before="0"/>
                          <w:ind w:left="2324" w:right="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width Height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adjustable Door material</w:t>
                        </w:r>
                      </w:p>
                    </w:txbxContent>
                  </v:textbox>
                  <w10:wrap type="none"/>
                </v:shape>
                <v:shape style="position:absolute;left:7615;top:5906;width:3525;height:1730" type="#_x0000_t202" id="docshape4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77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(23/32''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1/32'')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1900–2700mm</w:t>
                        </w:r>
                      </w:p>
                      <w:p>
                        <w:pPr>
                          <w:spacing w:before="23"/>
                          <w:ind w:left="4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(6'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13/16''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8'</w:t>
                        </w:r>
                        <w:r>
                          <w:rPr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5/16'')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5/16''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17/32'')</w:t>
                        </w:r>
                      </w:p>
                      <w:p>
                        <w:pPr>
                          <w:spacing w:line="261" w:lineRule="auto" w:before="16"/>
                          <w:ind w:left="0" w:right="168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(1/8'') </w:t>
                        </w:r>
                        <w:r>
                          <w:rPr>
                            <w:spacing w:val="-4"/>
                            <w:sz w:val="20"/>
                          </w:rPr>
                          <w:t>Wood</w:t>
                        </w:r>
                      </w:p>
                    </w:txbxContent>
                  </v:textbox>
                  <w10:wrap type="none"/>
                </v:shape>
                <v:shape style="position:absolute;left:572;top:7987;width:1569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7975;width:3573;height:710" type="#_x0000_t202" id="docshape4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7975;width:363;height:710" type="#_x0000_t202" id="docshape4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spacing w:line="249" w:lineRule="auto" w:before="107"/>
        <w:ind w:left="112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fittings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doors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fronts according to EN 15706 / 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1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with vertical axis of rotation according to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83"/>
        <w:rPr>
          <w:sz w:val="19"/>
        </w:rPr>
      </w:pPr>
    </w:p>
    <w:p>
      <w:pPr>
        <w:pStyle w:val="BodyText"/>
        <w:spacing w:line="242" w:lineRule="auto"/>
        <w:ind w:left="112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</w:t>
      </w:r>
      <w:r>
        <w:rPr>
          <w:spacing w:val="-5"/>
        </w:rPr>
        <w:t> </w:t>
      </w:r>
      <w:r>
        <w:rPr/>
        <w:t>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ind w:left="112"/>
      </w:pPr>
      <w:r>
        <w:rPr/>
        <w:t>Hawa</w:t>
      </w:r>
      <w:r>
        <w:rPr>
          <w:spacing w:val="-3"/>
        </w:rPr>
        <w:t> </w:t>
      </w:r>
      <w:r>
        <w:rPr/>
        <w:t>Concepta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Pull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track</w:t>
      </w:r>
      <w:r>
        <w:rPr>
          <w:spacing w:val="-3"/>
        </w:rPr>
        <w:t> </w:t>
      </w:r>
      <w:r>
        <w:rPr/>
        <w:t>(aluminum),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slide-in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with self and soft closing mechanism, upright profile and concealed hinges with soft closing </w:t>
      </w:r>
      <w:r>
        <w:rPr>
          <w:spacing w:val="-2"/>
        </w:rPr>
        <w:t>mechanism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Cabinet</w:t>
      </w:r>
      <w:r>
        <w:rPr>
          <w:spacing w:val="-7"/>
        </w:rPr>
        <w:t> </w:t>
      </w:r>
      <w:r>
        <w:rPr/>
        <w:t>connection</w:t>
      </w:r>
      <w:r>
        <w:rPr>
          <w:spacing w:val="-8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(2</w:t>
      </w:r>
      <w:r>
        <w:rPr>
          <w:spacing w:val="-8"/>
        </w:rPr>
        <w:t> </w:t>
      </w:r>
      <w:r>
        <w:rPr/>
        <w:t>5/32'')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110</w:t>
      </w:r>
      <w:r>
        <w:rPr>
          <w:spacing w:val="-8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8"/>
        </w:rPr>
        <w:t> </w:t>
      </w:r>
      <w:r>
        <w:rPr>
          <w:spacing w:val="-2"/>
        </w:rPr>
        <w:t>11/32''))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inlaid</w:t>
      </w:r>
      <w:r>
        <w:rPr>
          <w:spacing w:val="-6"/>
        </w:rPr>
        <w:t> </w:t>
      </w:r>
      <w:r>
        <w:rPr>
          <w:spacing w:val="-2"/>
        </w:rPr>
        <w:t>doors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/>
        <w:t>bracket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shut-off</w:t>
      </w:r>
      <w:r>
        <w:rPr>
          <w:spacing w:val="-6"/>
        </w:rPr>
        <w:t> </w:t>
      </w:r>
      <w:r>
        <w:rPr>
          <w:spacing w:val="-2"/>
        </w:rPr>
        <w:t>device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40"/>
          <w:cols w:num="2" w:equalWidth="0">
            <w:col w:w="1626" w:space="723"/>
            <w:col w:w="8661"/>
          </w:cols>
        </w:sectPr>
      </w:pPr>
    </w:p>
    <w:p>
      <w:pPr>
        <w:tabs>
          <w:tab w:pos="2461" w:val="left" w:leader="none"/>
        </w:tabs>
        <w:spacing w:line="248" w:lineRule="exact" w:before="180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1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2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Inlaid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door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Composed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cabinet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4691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640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8544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4742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2024-05-03T08:24:34Z</dcterms:created>
  <dcterms:modified xsi:type="dcterms:W3CDTF">2024-05-03T08:24:34Z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2024-05-03T00:00:00Z</vt:filetime>
  </property>
  <property fmtid="{D5CDD505-2E9C-101B-9397-08002B2CF9AE}" pid="5" name="Producer">
    <vt:lpwstr>wPDF4 x64 by WPCubed GmbH</vt:lpwstr>
  </property>
</Properties>
</file>