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59.2pt;mso-position-horizontal-relative:page;mso-position-vertical-relative:page;z-index:15728640" id="docshapegroup4" coordorigin="62,1983" coordsize="11783,718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59" id="docshape9" coordorigin="62,3344" coordsize="11766,1259" path="m3464,4092l2897,4092,62,4092,62,4602,2897,4602,3464,4602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049" id="docshape11" coordorigin="62,4092" coordsize="11783,1049" path="m11845,4602l11834,4602,11834,4092,11119,4092,4882,4092,3464,4092,3464,4602,2897,4602,62,4602,62,5141,2897,5141,7615,5141,11289,5141,11845,5141,11845,4602xe" filled="true" fillcolor="#f4f4f4" stroked="false">
              <v:path arrowok="t"/>
              <v:fill type="solid"/>
            </v:shape>
            <v:rect style="position:absolute;left:2897;top:5118;width:4718;height:23" id="docshape12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id="docshape1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id="docshape14" coordorigin="62,5141" coordsize="11783,256" path="m11845,5141l11289,5141,7615,5141,2897,5141,62,5141,62,5396,2897,5396,7615,5396,11289,5396,11845,5396,11845,5141xe" filled="true" fillcolor="#f4f4f4" stroked="false">
              <v:path arrowok="t"/>
              <v:fill type="solid"/>
            </v:shape>
            <v:rect style="position:absolute;left:2897;top:5373;width:4718;height:23" id="docshape15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id="docshape16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id="docshape17" coordorigin="62,5396" coordsize="11783,256" path="m11845,5396l11289,5396,7615,5396,2897,5396,62,5396,62,5651,2897,5651,7615,5651,11289,5651,11845,5651,11845,5396xe" filled="true" fillcolor="#f4f4f4" stroked="false">
              <v:path arrowok="t"/>
              <v:fill type="solid"/>
            </v:shape>
            <v:rect style="position:absolute;left:2897;top:5628;width:4718;height:23" id="docshape18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id="docshape19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id="docshape20" coordorigin="62,5651" coordsize="11783,256" path="m11845,5651l11289,5651,7615,5651,2897,5651,62,5651,62,5906,2897,5906,7615,5906,11289,5906,11845,5906,11845,5651xe" filled="true" fillcolor="#f4f4f4" stroked="false">
              <v:path arrowok="t"/>
              <v:fill type="solid"/>
            </v:shape>
            <v:rect style="position:absolute;left:2897;top:5883;width:4718;height:23" id="docshape21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id="docshape22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id="docshape23" coordorigin="62,5906" coordsize="11783,256" path="m11845,5906l11289,5906,7615,5906,2897,5906,62,5906,62,6161,2897,6161,7615,6161,11289,6161,11845,6161,11845,5906xe" filled="true" fillcolor="#f4f4f4" stroked="false">
              <v:path arrowok="t"/>
              <v:fill type="solid"/>
            </v:shape>
            <v:rect style="position:absolute;left:2897;top:6138;width:4718;height:23" id="docshape24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id="docshape25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id="docshape26" coordorigin="62,6161" coordsize="11783,256" path="m11845,6161l11289,6161,7615,6161,2897,6161,62,6161,62,6416,2897,6416,7615,6416,11289,6416,11845,6416,11845,6161xe" filled="true" fillcolor="#f4f4f4" stroked="false">
              <v:path arrowok="t"/>
              <v:fill type="solid"/>
            </v:shape>
            <v:rect style="position:absolute;left:2897;top:6393;width:4718;height:23" id="docshape27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id="docshape28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id="docshape29" coordorigin="62,6416" coordsize="11783,256" path="m11845,6416l11289,6416,7615,6416,2897,6416,62,6416,62,6672,2897,6672,7615,6672,11289,6672,11845,6672,11845,6416xe" filled="true" fillcolor="#f4f4f4" stroked="false">
              <v:path arrowok="t"/>
              <v:fill type="solid"/>
            </v:shape>
            <v:rect style="position:absolute;left:2897;top:6648;width:4718;height:23" id="docshape30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id="docshape31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id="docshape32" coordorigin="62,6672" coordsize="11783,256" path="m11845,6672l11289,6672,7615,6672,2897,6672,62,6672,62,6927,2897,6927,7615,6927,11289,6927,11845,6927,11845,6672xe" filled="true" fillcolor="#f4f4f4" stroked="false">
              <v:path arrowok="t"/>
              <v:fill type="solid"/>
            </v:shape>
            <v:rect style="position:absolute;left:2897;top:6904;width:4718;height:23" id="docshape3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id="docshape34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39" id="docshape35" coordorigin="62,6927" coordsize="11783,539" path="m11845,6927l11289,6927,7615,6927,2897,6927,62,6927,62,7465,2897,7465,7615,7465,11289,7465,11845,7465,11845,6927xe" filled="true" fillcolor="#f4f4f4" stroked="false">
              <v:path arrowok="t"/>
              <v:fill type="solid"/>
            </v:shape>
            <v:rect style="position:absolute;left:2897;top:7442;width:4718;height:23" id="docshape36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id="docshape37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id="docshape38" coordorigin="62,7465" coordsize="11783,256" path="m11845,7465l11289,7465,7615,7465,2897,7465,62,7465,62,7721,2897,7721,7615,7721,11289,7721,11845,7721,11845,7465xe" filled="true" fillcolor="#f4f4f4" stroked="false">
              <v:path arrowok="t"/>
              <v:fill type="solid"/>
            </v:shape>
            <v:rect style="position:absolute;left:2897;top:7697;width:4718;height:23" id="docshape39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id="docshape40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id="docshape41" coordorigin="62,7721" coordsize="11783,539" path="m11845,7721l11289,7721,7615,7721,2897,7721,62,7721,62,8259,2897,8259,7615,8259,11289,8259,11845,8259,11845,7721xe" filled="true" fillcolor="#f4f4f4" stroked="false">
              <v:path arrowok="t"/>
              <v:fill type="solid"/>
            </v:shape>
            <v:rect style="position:absolute;left:2897;top:8236;width:4718;height:23" id="docshape42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id="docshape4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id="docshape44" coordorigin="62,8259" coordsize="11783,256" path="m11845,8259l11289,8259,7615,8259,2897,8259,62,8259,62,8514,2897,8514,7615,8514,11289,8514,11845,8514,11845,8259xe" filled="true" fillcolor="#f4f4f4" stroked="false">
              <v:path arrowok="t"/>
              <v:fill type="solid"/>
            </v:shape>
            <v:rect style="position:absolute;left:2897;top:8491;width:4718;height:23" id="docshape45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id="docshape46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id="docshape47" coordorigin="62,8514" coordsize="11783,256" path="m11845,8514l11289,8514,7615,8514,2897,8514,62,8514,62,8769,2897,8769,7615,8769,11289,8769,11845,8769,11845,8514xe" filled="true" fillcolor="#f4f4f4" stroked="false">
              <v:path arrowok="t"/>
              <v:fill type="solid"/>
            </v:shape>
            <v:rect style="position:absolute;left:2897;top:8746;width:4718;height:23" id="docshape48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id="docshape49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rect style="position:absolute;left:62;top:8769;width:11772;height:397" id="docshape50" filled="true" fillcolor="#f4f4f4" stroked="false">
              <v:fill type="solid"/>
            </v:rect>
            <v:shape style="position:absolute;left:572;top:2243;width:10293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(551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running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track.Ceiling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id="docshape5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5973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quality,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long-lasting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friction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bearing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quiet,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smooth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running,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even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heavier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weights</w:t>
                    </w:r>
                  </w:p>
                </w:txbxContent>
              </v:textbox>
              <w10:wrap type="none"/>
            </v:shape>
            <v:shape style="position:absolute;left:3464;top:4256;width:906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250;width:4671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Steel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suspension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bracket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screw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fixing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welding</w:t>
                    </w:r>
                  </w:p>
                </w:txbxContent>
              </v:textbox>
              <w10:wrap type="none"/>
            </v:shape>
            <v:shape style="position:absolute;left:572;top:4931;width:4134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4931;width:2640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(551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35–80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(1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3/8''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to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3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pacing w:val="-2"/>
                        <w:sz w:val="20"/>
                      </w:rPr>
                      <w:t> 1/8'')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(9'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+/-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5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(3/16'')</w:t>
                    </w:r>
                  </w:p>
                  <w:p>
                    <w:pPr>
                      <w:spacing w:line="266" w:lineRule="auto" w:before="21"/>
                      <w:ind w:left="0" w:right="190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No </w:t>
                    </w: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267;width:1494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255;width:1518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</w:t>
                    </w:r>
                    <w:r>
                      <w:rPr>
                        <w:spacing w:val="-2"/>
                        <w:sz w:val="20"/>
                      </w:rPr>
                      <w:t>running</w:t>
                    </w:r>
                  </w:p>
                </w:txbxContent>
              </v:textbox>
              <w10:wrap type="none"/>
            </v:shape>
            <v:shape style="position:absolute;left:7615;top:7255;width:364;height:454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060;width:1569;height:19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049;width:3573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049;width:364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spacing w:line="242" w:lineRule="auto" w:before="54"/>
        <w:ind w:left="2461" w:right="146" w:hanging="2349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tabs>
          <w:tab w:pos="2461" w:val="left" w:leader="none"/>
        </w:tabs>
        <w:spacing w:line="252" w:lineRule="auto" w:before="0"/>
        <w:ind w:left="2461" w:right="5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146" w:hanging="2349"/>
      </w:pPr>
      <w:r>
        <w:rPr>
          <w:b/>
          <w:position w:val="1"/>
        </w:rPr>
        <w:t>Product Design</w:t>
        <w:tab/>
      </w:r>
      <w:r>
        <w:rPr/>
        <w:t>Hawa Junior 250 A consisting of running track (aluminum wall thickness 4.5 mm (3/16'')), running gear with friction bearing rollers, stopper, suspension profile with suspension carriage, bottom guide with zero clearance</w:t>
      </w:r>
    </w:p>
    <w:p>
      <w:pPr>
        <w:pStyle w:val="BodyText"/>
        <w:spacing w:before="7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line="244" w:lineRule="auto" w:before="5"/>
        <w:ind w:left="2461" w:right="4482"/>
        <w:jc w:val="both"/>
      </w:pPr>
      <w:r>
        <w:rPr/>
        <w:t>(….)</w:t>
      </w:r>
      <w:r>
        <w:rPr>
          <w:spacing w:val="-3"/>
        </w:rPr>
        <w:t> </w:t>
      </w:r>
      <w:r>
        <w:rPr/>
        <w:t>Guide</w:t>
      </w:r>
      <w:r>
        <w:rPr>
          <w:spacing w:val="-1"/>
        </w:rPr>
        <w:t> </w:t>
      </w:r>
      <w:r>
        <w:rPr/>
        <w:t>track,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groove</w:t>
      </w:r>
      <w:r>
        <w:rPr>
          <w:spacing w:val="-1"/>
        </w:rPr>
        <w:t> </w:t>
      </w:r>
      <w:r>
        <w:rPr/>
        <w:t>mounting,</w:t>
      </w:r>
      <w:r>
        <w:rPr>
          <w:spacing w:val="-2"/>
        </w:rPr>
        <w:t> </w:t>
      </w:r>
      <w:r>
        <w:rPr/>
        <w:t>plastic (….) Bottom door stopper, with centering part (….) Wall bottom guide Hawa Confort 160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6" w:after="0"/>
        <w:ind w:left="2617" w:right="0" w:hanging="157"/>
        <w:jc w:val="left"/>
        <w:rPr>
          <w:sz w:val="20"/>
        </w:rPr>
      </w:pPr>
      <w:r>
        <w:rPr>
          <w:sz w:val="20"/>
        </w:rPr>
        <w:t>Screw</w:t>
      </w:r>
      <w:r>
        <w:rPr>
          <w:spacing w:val="6"/>
          <w:sz w:val="20"/>
        </w:rPr>
        <w:t> </w:t>
      </w:r>
      <w:r>
        <w:rPr>
          <w:sz w:val="20"/>
        </w:rPr>
        <w:t>fixed</w:t>
      </w:r>
      <w:r>
        <w:rPr>
          <w:spacing w:val="6"/>
          <w:sz w:val="20"/>
        </w:rPr>
        <w:t> </w:t>
      </w:r>
      <w:r>
        <w:rPr>
          <w:sz w:val="20"/>
        </w:rPr>
        <w:t>or</w:t>
      </w:r>
      <w:r>
        <w:rPr>
          <w:spacing w:val="7"/>
          <w:sz w:val="20"/>
        </w:rPr>
        <w:t> </w:t>
      </w:r>
      <w:r>
        <w:rPr>
          <w:sz w:val="20"/>
        </w:rPr>
        <w:t>welded</w:t>
      </w:r>
      <w:r>
        <w:rPr>
          <w:spacing w:val="6"/>
          <w:sz w:val="20"/>
        </w:rPr>
        <w:t> </w:t>
      </w:r>
      <w:r>
        <w:rPr>
          <w:sz w:val="20"/>
        </w:rPr>
        <w:t>attachment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support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flange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7" w:lineRule="auto" w:before="6" w:after="0"/>
        <w:ind w:left="2461" w:right="600" w:firstLine="0"/>
        <w:jc w:val="left"/>
        <w:rPr>
          <w:sz w:val="20"/>
        </w:rPr>
      </w:pPr>
      <w:r>
        <w:rPr>
          <w:sz w:val="20"/>
        </w:rPr>
        <w:t>Guide groove (H × B) 25 × 14 mm (31/32'' × 9/16'') (28 × 17 mm (1 3/32'' × 21/32'') with plastic guide track)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15854080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Switzerland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Phone</w:t>
                </w:r>
                <w:r>
                  <w:rPr>
                    <w:spacing w:val="-8"/>
                  </w:rPr>
                  <w:t> </w:t>
                </w:r>
                <w:r>
                  <w:rPr/>
                  <w:t>+41</w:t>
                </w:r>
                <w:r>
                  <w:rPr>
                    <w:spacing w:val="-10"/>
                  </w:rPr>
                  <w:t> </w:t>
                </w:r>
                <w:r>
                  <w:rPr/>
                  <w:t>44</w:t>
                </w:r>
                <w:r>
                  <w:rPr>
                    <w:spacing w:val="-11"/>
                  </w:rPr>
                  <w:t> </w:t>
                </w:r>
                <w:r>
                  <w:rPr/>
                  <w:t>787</w:t>
                </w:r>
                <w:r>
                  <w:rPr>
                    <w:spacing w:val="-6"/>
                  </w:rPr>
                  <w:t> </w:t>
                </w:r>
                <w:r>
                  <w:rPr/>
                  <w:t>17</w:t>
                </w:r>
                <w:r>
                  <w:rPr>
                    <w:spacing w:val="-10"/>
                  </w:rPr>
                  <w:t> </w:t>
                </w:r>
                <w:r>
                  <w:rPr/>
                  <w:t>17,</w:t>
                </w:r>
                <w:r>
                  <w:rPr>
                    <w:spacing w:val="-7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2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356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667pt;width:33pt;height:13.95pt;mso-position-horizontal-relative:page;mso-position-vertical-relative:page;z-index:-1585459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250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14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69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24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9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9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4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"/>
      <w:ind w:left="2461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2023-01-12T14:30:19Z</dcterms:created>
  <dcterms:modified xsi:type="dcterms:W3CDTF">2023-01-12T14:30:19Z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