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3.118575pt;margin-top:99.139702pt;width:589.15pt;height:429.8pt;mso-position-horizontal-relative:page;mso-position-vertical-relative:page;z-index:-15824896" id="docshapegroup4" coordorigin="62,1983" coordsize="11783,8596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72;height:1384" id="docshape11" coordorigin="62,4375" coordsize="11772,1384" path="m3464,5067l2897,5067,62,5067,62,5759,2897,5759,3464,5759,3464,5067xm11834,4375l11119,4375,4882,4375,3464,4375,3464,5067,4882,5067,11119,5067,11834,5067,11834,4375xe" filled="true" fillcolor="#f4f4f4" stroked="false">
              <v:path arrowok="t"/>
              <v:fill type="solid"/>
            </v:shape>
            <v:shape style="position:absolute;left:2942;top:5095;width:420;height:454" type="#_x0000_t75" id="docshape12" stroked="false">
              <v:imagedata r:id="rId9" o:title=""/>
            </v:shape>
            <v:shape style="position:absolute;left:62;top:5067;width:11783;height:1231" id="docshape13" coordorigin="62,5067" coordsize="11783,1231" path="m11845,5759l11828,5759,11828,5067,11289,5067,4882,5067,3464,5067,3464,5759,2897,5759,62,5759,62,6297,2897,6297,7615,6297,11289,6297,11845,6297,11845,5759xe" filled="true" fillcolor="#f4f4f4" stroked="false">
              <v:path arrowok="t"/>
              <v:fill type="solid"/>
            </v:shape>
            <v:rect style="position:absolute;left:2897;top:6274;width:4718;height:23" id="docshape14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id="docshape15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id="docshape16" coordorigin="62,6297" coordsize="11783,256" path="m11845,6297l11289,6297,7615,6297,2897,6297,62,6297,62,6553,2897,6553,7615,6553,11289,6553,11845,6553,11845,6297xe" filled="true" fillcolor="#f4f4f4" stroked="false">
              <v:path arrowok="t"/>
              <v:fill type="solid"/>
            </v:shape>
            <v:rect style="position:absolute;left:2897;top:6529;width:4718;height:23" id="docshape17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id="docshape18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id="docshape19" coordorigin="62,6553" coordsize="11783,256" path="m11845,6553l11289,6553,7615,6553,2897,6553,62,6553,62,6808,2897,6808,7615,6808,11289,6808,11845,6808,11845,6553xe" filled="true" fillcolor="#f4f4f4" stroked="false">
              <v:path arrowok="t"/>
              <v:fill type="solid"/>
            </v:shape>
            <v:rect style="position:absolute;left:2897;top:6785;width:4718;height:23" id="docshape20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id="docshape21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id="docshape22" coordorigin="62,6808" coordsize="11783,256" path="m11845,6808l11289,6808,7615,6808,2897,6808,62,6808,62,7063,2897,7063,7615,7063,11289,7063,11845,7063,11845,6808xe" filled="true" fillcolor="#f4f4f4" stroked="false">
              <v:path arrowok="t"/>
              <v:fill type="solid"/>
            </v:shape>
            <v:rect style="position:absolute;left:2897;top:7040;width:4718;height:23" id="docshape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id="docshape24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id="docshape25" coordorigin="62,7063" coordsize="11783,256" path="m11845,7063l11289,7063,7615,7063,2897,7063,62,7063,62,7318,2897,7318,7615,7318,11289,7318,11845,7318,11845,7063xe" filled="true" fillcolor="#f4f4f4" stroked="false">
              <v:path arrowok="t"/>
              <v:fill type="solid"/>
            </v:shape>
            <v:rect style="position:absolute;left:2897;top:7295;width:4718;height:23" id="docshape26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id="docshape27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7;width:11783;height:256" id="docshape28" coordorigin="62,7318" coordsize="11783,256" path="m11845,7318l11289,7318,7615,7318,2897,7318,62,7318,62,7573,2897,7573,7615,7573,11289,7573,11845,7573,11845,7318xe" filled="true" fillcolor="#f4f4f4" stroked="false">
              <v:path arrowok="t"/>
              <v:fill type="solid"/>
            </v:shape>
            <v:rect style="position:absolute;left:2897;top:7550;width:4718;height:23" id="docshape29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id="docshape30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256" id="docshape31" coordorigin="62,7573" coordsize="11783,256" path="m11845,7573l11289,7573,7615,7573,2897,7573,62,7573,62,7828,2897,7828,7615,7828,11289,7828,11845,7828,11845,7573xe" filled="true" fillcolor="#f4f4f4" stroked="false">
              <v:path arrowok="t"/>
              <v:fill type="solid"/>
            </v:shape>
            <v:rect style="position:absolute;left:2897;top:7805;width:4718;height:23" id="docshape32" filled="true" fillcolor="#dcdcdc" stroked="false">
              <v:fill type="solid"/>
            </v:rect>
            <v:line style="position:absolute" from="2909,7817" to="7604,7817" stroked="true" strokeweight="0pt" strokecolor="#dcdcdc">
              <v:stroke dashstyle="solid"/>
            </v:line>
            <v:rect style="position:absolute;left:7615;top:7805;width:3675;height:23" id="docshape33" filled="true" fillcolor="#dcdcdc" stroked="false">
              <v:fill type="solid"/>
            </v:rect>
            <v:line style="position:absolute" from="7626,7817" to="11278,7817" stroked="true" strokeweight="0pt" strokecolor="#dcdcdc">
              <v:stroke dashstyle="solid"/>
            </v:line>
            <v:shape style="position:absolute;left:62;top:7828;width:11783;height:256" id="docshape34" coordorigin="62,7828" coordsize="11783,256" path="m11845,7828l11289,7828,7615,7828,2897,7828,62,7828,62,8083,2897,8083,7615,8083,11289,8083,11845,8083,11845,7828xe" filled="true" fillcolor="#f4f4f4" stroked="false">
              <v:path arrowok="t"/>
              <v:fill type="solid"/>
            </v:shape>
            <v:rect style="position:absolute;left:2897;top:8060;width:4718;height:23" id="docshape35" filled="true" fillcolor="#dcdcdc" stroked="false">
              <v:fill type="solid"/>
            </v:rect>
            <v:line style="position:absolute" from="2909,8072" to="7604,8072" stroked="true" strokeweight="0pt" strokecolor="#dcdcdc">
              <v:stroke dashstyle="solid"/>
            </v:line>
            <v:rect style="position:absolute;left:7615;top:8060;width:3675;height:23" id="docshape36" filled="true" fillcolor="#dcdcdc" stroked="false">
              <v:fill type="solid"/>
            </v:rect>
            <v:line style="position:absolute" from="7626,8072" to="11278,8072" stroked="true" strokeweight="0pt" strokecolor="#dcdcdc">
              <v:stroke dashstyle="solid"/>
            </v:line>
            <v:shape style="position:absolute;left:62;top:8083;width:11783;height:539" id="docshape37" coordorigin="62,8083" coordsize="11783,539" path="m11845,8083l11289,8083,7615,8083,2897,8083,62,8083,62,8622,2897,8622,7615,8622,11289,8622,11845,8622,11845,8083xe" filled="true" fillcolor="#f4f4f4" stroked="false">
              <v:path arrowok="t"/>
              <v:fill type="solid"/>
            </v:shape>
            <v:rect style="position:absolute;left:2897;top:8599;width:4718;height:23" id="docshape38" filled="true" fillcolor="#dcdcdc" stroked="false">
              <v:fill type="solid"/>
            </v:rect>
            <v:line style="position:absolute" from="2909,8611" to="7604,8611" stroked="true" strokeweight="0pt" strokecolor="#dcdcdc">
              <v:stroke dashstyle="solid"/>
            </v:line>
            <v:rect style="position:absolute;left:7615;top:8599;width:3675;height:23" id="docshape39" filled="true" fillcolor="#dcdcdc" stroked="false">
              <v:fill type="solid"/>
            </v:rect>
            <v:line style="position:absolute" from="7626,8611" to="11278,8611" stroked="true" strokeweight="0pt" strokecolor="#dcdcdc">
              <v:stroke dashstyle="solid"/>
            </v:line>
            <v:shape style="position:absolute;left:62;top:8622;width:11783;height:256" id="docshape40" coordorigin="62,8622" coordsize="11783,256" path="m11845,8622l11289,8622,7615,8622,2897,8622,62,8622,62,8877,2897,8877,7615,8877,11289,8877,11845,8877,11845,8622xe" filled="true" fillcolor="#f4f4f4" stroked="false">
              <v:path arrowok="t"/>
              <v:fill type="solid"/>
            </v:shape>
            <v:rect style="position:absolute;left:2897;top:8854;width:4718;height:23" id="docshape41" filled="true" fillcolor="#dcdcdc" stroked="false">
              <v:fill type="solid"/>
            </v:rect>
            <v:line style="position:absolute" from="2909,8866" to="7604,8866" stroked="true" strokeweight="0pt" strokecolor="#dcdcdc">
              <v:stroke dashstyle="solid"/>
            </v:line>
            <v:rect style="position:absolute;left:7615;top:8854;width:3675;height:23" id="docshape42" filled="true" fillcolor="#dcdcdc" stroked="false">
              <v:fill type="solid"/>
            </v:rect>
            <v:line style="position:absolute" from="7626,8866" to="11278,8866" stroked="true" strokeweight="0pt" strokecolor="#dcdcdc">
              <v:stroke dashstyle="solid"/>
            </v:line>
            <v:shape style="position:absolute;left:62;top:8877;width:11783;height:256" id="docshape43" coordorigin="62,8877" coordsize="11783,256" path="m11845,8877l11289,8877,7615,8877,2897,8877,62,8877,62,9132,2897,9132,7615,9132,11289,9132,11845,9132,11845,8877xe" filled="true" fillcolor="#f4f4f4" stroked="false">
              <v:path arrowok="t"/>
              <v:fill type="solid"/>
            </v:shape>
            <v:rect style="position:absolute;left:2897;top:9109;width:4718;height:23" id="docshape44" filled="true" fillcolor="#dcdcdc" stroked="false">
              <v:fill type="solid"/>
            </v:rect>
            <v:line style="position:absolute" from="2909,9121" to="7604,9121" stroked="true" strokeweight="0pt" strokecolor="#dcdcdc">
              <v:stroke dashstyle="solid"/>
            </v:line>
            <v:rect style="position:absolute;left:7615;top:9109;width:3675;height:23" id="docshape45" filled="true" fillcolor="#dcdcdc" stroked="false">
              <v:fill type="solid"/>
            </v:rect>
            <v:line style="position:absolute" from="7626,9121" to="11278,9121" stroked="true" strokeweight="0pt" strokecolor="#dcdcdc">
              <v:stroke dashstyle="solid"/>
            </v:line>
            <v:shape style="position:absolute;left:62;top:9132;width:11783;height:539" id="docshape46" coordorigin="62,9132" coordsize="11783,539" path="m11845,9132l11289,9132,7615,9132,2897,9132,62,9132,62,9671,2897,9671,7615,9671,11289,9671,11845,9671,11845,9132xe" filled="true" fillcolor="#f4f4f4" stroked="false">
              <v:path arrowok="t"/>
              <v:fill type="solid"/>
            </v:shape>
            <v:rect style="position:absolute;left:2897;top:9648;width:4718;height:23" id="docshape47" filled="true" fillcolor="#dcdcdc" stroked="false">
              <v:fill type="solid"/>
            </v:rect>
            <v:line style="position:absolute" from="2909,9660" to="7604,9660" stroked="true" strokeweight="0pt" strokecolor="#dcdcdc">
              <v:stroke dashstyle="solid"/>
            </v:line>
            <v:rect style="position:absolute;left:7615;top:9648;width:3675;height:23" id="docshape48" filled="true" fillcolor="#dcdcdc" stroked="false">
              <v:fill type="solid"/>
            </v:rect>
            <v:line style="position:absolute" from="7626,9660" to="11278,9660" stroked="true" strokeweight="0pt" strokecolor="#dcdcdc">
              <v:stroke dashstyle="solid"/>
            </v:line>
            <v:shape style="position:absolute;left:62;top:9670;width:11783;height:256" id="docshape49" coordorigin="62,9671" coordsize="11783,256" path="m11845,9671l11289,9671,7615,9671,2897,9671,62,9671,62,9926,2897,9926,7615,9926,11289,9926,11845,9926,11845,9671xe" filled="true" fillcolor="#f4f4f4" stroked="false">
              <v:path arrowok="t"/>
              <v:fill type="solid"/>
            </v:shape>
            <v:rect style="position:absolute;left:2897;top:9903;width:4718;height:23" id="docshape50" filled="true" fillcolor="#dcdcdc" stroked="false">
              <v:fill type="solid"/>
            </v:rect>
            <v:line style="position:absolute" from="2909,9915" to="7604,9915" stroked="true" strokeweight="0pt" strokecolor="#dcdcdc">
              <v:stroke dashstyle="solid"/>
            </v:line>
            <v:rect style="position:absolute;left:7615;top:9903;width:3675;height:23" id="docshape51" filled="true" fillcolor="#dcdcdc" stroked="false">
              <v:fill type="solid"/>
            </v:rect>
            <v:line style="position:absolute" from="7626,9915" to="11278,9915" stroked="true" strokeweight="0pt" strokecolor="#dcdcdc">
              <v:stroke dashstyle="solid"/>
            </v:line>
            <v:shape style="position:absolute;left:62;top:9926;width:11783;height:256" id="docshape52" coordorigin="62,9926" coordsize="11783,256" path="m11845,9926l11289,9926,7615,9926,2897,9926,62,9926,62,10181,2897,10181,7615,10181,11289,10181,11845,10181,11845,9926xe" filled="true" fillcolor="#f4f4f4" stroked="false">
              <v:path arrowok="t"/>
              <v:fill type="solid"/>
            </v:shape>
            <v:rect style="position:absolute;left:2897;top:10158;width:4718;height:23" id="docshape53" filled="true" fillcolor="#dcdcdc" stroked="false">
              <v:fill type="solid"/>
            </v:rect>
            <v:line style="position:absolute" from="2909,10170" to="7604,10170" stroked="true" strokeweight="0pt" strokecolor="#dcdcdc">
              <v:stroke dashstyle="solid"/>
            </v:line>
            <v:rect style="position:absolute;left:7615;top:10158;width:3675;height:23" id="docshape54" filled="true" fillcolor="#dcdcdc" stroked="false">
              <v:fill type="solid"/>
            </v:rect>
            <v:line style="position:absolute" from="7626,10170" to="11278,10170" stroked="true" strokeweight="0pt" strokecolor="#dcdcdc">
              <v:stroke dashstyle="solid"/>
            </v:line>
            <v:rect style="position:absolute;left:62;top:10181;width:11772;height:397" id="docshape55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47" w:lineRule="auto"/>
      </w:pPr>
      <w:r>
        <w:rPr>
          <w:color w:val="003C78"/>
        </w:rPr>
        <w:t>Fitting</w:t>
      </w:r>
      <w:r>
        <w:rPr>
          <w:color w:val="003C78"/>
          <w:spacing w:val="-12"/>
        </w:rPr>
        <w:t> </w:t>
      </w:r>
      <w:r>
        <w:rPr>
          <w:color w:val="003C78"/>
        </w:rPr>
        <w:t>for</w:t>
      </w:r>
      <w:r>
        <w:rPr>
          <w:color w:val="003C78"/>
          <w:spacing w:val="-5"/>
        </w:rPr>
        <w:t> </w:t>
      </w:r>
      <w:r>
        <w:rPr>
          <w:color w:val="003C78"/>
        </w:rPr>
        <w:t>top-running</w:t>
      </w:r>
      <w:r>
        <w:rPr>
          <w:color w:val="003C78"/>
          <w:spacing w:val="-12"/>
        </w:rPr>
        <w:t> </w:t>
      </w:r>
      <w:r>
        <w:rPr>
          <w:color w:val="003C78"/>
        </w:rPr>
        <w:t>glass</w:t>
      </w:r>
      <w:r>
        <w:rPr>
          <w:color w:val="003C78"/>
          <w:spacing w:val="-12"/>
        </w:rPr>
        <w:t> </w:t>
      </w:r>
      <w:r>
        <w:rPr>
          <w:color w:val="003C78"/>
        </w:rPr>
        <w:t>doors</w:t>
      </w:r>
      <w:r>
        <w:rPr>
          <w:color w:val="003C78"/>
          <w:spacing w:val="-12"/>
        </w:rPr>
        <w:t> </w:t>
      </w:r>
      <w:r>
        <w:rPr>
          <w:color w:val="003C78"/>
        </w:rPr>
        <w:t>up</w:t>
      </w:r>
      <w:r>
        <w:rPr>
          <w:color w:val="003C78"/>
          <w:spacing w:val="-12"/>
        </w:rPr>
        <w:t> </w:t>
      </w:r>
      <w:r>
        <w:rPr>
          <w:color w:val="003C78"/>
        </w:rPr>
        <w:t>to</w:t>
      </w:r>
      <w:r>
        <w:rPr>
          <w:color w:val="003C78"/>
          <w:spacing w:val="-12"/>
        </w:rPr>
        <w:t> </w:t>
      </w:r>
      <w:r>
        <w:rPr>
          <w:color w:val="003C78"/>
        </w:rPr>
        <w:t>100</w:t>
      </w:r>
      <w:r>
        <w:rPr>
          <w:color w:val="003C78"/>
          <w:spacing w:val="-11"/>
        </w:rPr>
        <w:t> </w:t>
      </w:r>
      <w:r>
        <w:rPr>
          <w:color w:val="003C78"/>
        </w:rPr>
        <w:t>kg</w:t>
      </w:r>
      <w:r>
        <w:rPr>
          <w:color w:val="003C78"/>
          <w:spacing w:val="-12"/>
        </w:rPr>
        <w:t> </w:t>
      </w:r>
      <w:r>
        <w:rPr>
          <w:color w:val="003C78"/>
        </w:rPr>
        <w:t>(220</w:t>
      </w:r>
      <w:r>
        <w:rPr>
          <w:color w:val="003C78"/>
          <w:spacing w:val="-11"/>
        </w:rPr>
        <w:t> </w:t>
      </w:r>
      <w:r>
        <w:rPr>
          <w:color w:val="003C78"/>
        </w:rPr>
        <w:t>lbs.),</w:t>
      </w:r>
      <w:r>
        <w:rPr>
          <w:color w:val="003C78"/>
          <w:spacing w:val="-7"/>
        </w:rPr>
        <w:t> </w:t>
      </w:r>
      <w:r>
        <w:rPr>
          <w:color w:val="003C78"/>
        </w:rPr>
        <w:t>with</w:t>
      </w:r>
      <w:r>
        <w:rPr>
          <w:color w:val="003C78"/>
          <w:spacing w:val="-9"/>
        </w:rPr>
        <w:t> </w:t>
      </w:r>
      <w:r>
        <w:rPr>
          <w:color w:val="003C78"/>
        </w:rPr>
        <w:t>surface</w:t>
      </w:r>
      <w:r>
        <w:rPr>
          <w:color w:val="003C78"/>
          <w:spacing w:val="-10"/>
        </w:rPr>
        <w:t> </w:t>
      </w:r>
      <w:r>
        <w:rPr>
          <w:color w:val="003C78"/>
        </w:rPr>
        <w:t>mounted</w:t>
      </w:r>
      <w:r>
        <w:rPr>
          <w:color w:val="003C78"/>
          <w:spacing w:val="-7"/>
        </w:rPr>
        <w:t> </w:t>
      </w:r>
      <w:r>
        <w:rPr>
          <w:color w:val="003C78"/>
        </w:rPr>
        <w:t>running</w:t>
      </w:r>
      <w:r>
        <w:rPr>
          <w:color w:val="003C78"/>
          <w:spacing w:val="-12"/>
        </w:rPr>
        <w:t> </w:t>
      </w:r>
      <w:r>
        <w:rPr>
          <w:color w:val="003C78"/>
        </w:rPr>
        <w:t>track. Optionally</w:t>
      </w:r>
      <w:r>
        <w:rPr>
          <w:color w:val="003C78"/>
          <w:spacing w:val="-10"/>
        </w:rPr>
        <w:t> </w:t>
      </w:r>
      <w:r>
        <w:rPr>
          <w:color w:val="003C78"/>
        </w:rPr>
        <w:t>with</w:t>
      </w:r>
      <w:r>
        <w:rPr>
          <w:color w:val="003C78"/>
          <w:spacing w:val="-10"/>
        </w:rPr>
        <w:t> </w:t>
      </w:r>
      <w:r>
        <w:rPr>
          <w:color w:val="003C78"/>
        </w:rPr>
        <w:t>soft</w:t>
      </w:r>
      <w:r>
        <w:rPr>
          <w:color w:val="003C78"/>
          <w:spacing w:val="-15"/>
        </w:rPr>
        <w:t> </w:t>
      </w:r>
      <w:r>
        <w:rPr>
          <w:color w:val="003C78"/>
        </w:rPr>
        <w:t>and</w:t>
      </w:r>
      <w:r>
        <w:rPr>
          <w:color w:val="003C78"/>
          <w:spacing w:val="-9"/>
        </w:rPr>
        <w:t> </w:t>
      </w:r>
      <w:r>
        <w:rPr>
          <w:color w:val="003C78"/>
        </w:rPr>
        <w:t>self</w:t>
      </w:r>
      <w:r>
        <w:rPr>
          <w:color w:val="003C78"/>
          <w:spacing w:val="-10"/>
        </w:rPr>
        <w:t> </w:t>
      </w:r>
      <w:r>
        <w:rPr>
          <w:color w:val="003C78"/>
        </w:rPr>
        <w:t>closing</w:t>
      </w:r>
      <w:r>
        <w:rPr>
          <w:color w:val="003C78"/>
          <w:spacing w:val="-14"/>
        </w:rPr>
        <w:t> </w:t>
      </w:r>
      <w:r>
        <w:rPr>
          <w:color w:val="003C78"/>
        </w:rPr>
        <w:t>mechanism.</w:t>
      </w:r>
      <w:r>
        <w:rPr>
          <w:color w:val="003C78"/>
          <w:spacing w:val="-9"/>
        </w:rPr>
        <w:t> </w:t>
      </w:r>
      <w:r>
        <w:rPr>
          <w:color w:val="003C78"/>
        </w:rPr>
        <w:t>Wall</w:t>
      </w:r>
      <w:r>
        <w:rPr>
          <w:color w:val="003C78"/>
          <w:spacing w:val="-10"/>
        </w:rPr>
        <w:t> </w:t>
      </w:r>
      <w:r>
        <w:rPr>
          <w:color w:val="003C78"/>
        </w:rPr>
        <w:t>or</w:t>
      </w:r>
      <w:r>
        <w:rPr>
          <w:color w:val="003C78"/>
          <w:spacing w:val="-12"/>
        </w:rPr>
        <w:t> </w:t>
      </w:r>
      <w:r>
        <w:rPr>
          <w:color w:val="003C78"/>
        </w:rPr>
        <w:t>ceiling</w:t>
      </w:r>
      <w:r>
        <w:rPr>
          <w:color w:val="003C78"/>
          <w:spacing w:val="-14"/>
        </w:rPr>
        <w:t> </w:t>
      </w:r>
      <w:r>
        <w:rPr>
          <w:color w:val="003C78"/>
        </w:rPr>
        <w:t>mounting.</w:t>
      </w:r>
      <w:r>
        <w:rPr>
          <w:color w:val="003C78"/>
          <w:spacing w:val="-9"/>
        </w:rPr>
        <w:t> </w:t>
      </w:r>
      <w:r>
        <w:rPr>
          <w:color w:val="003C78"/>
        </w:rPr>
        <w:t>Minimal</w:t>
      </w:r>
      <w:r>
        <w:rPr>
          <w:color w:val="003C78"/>
          <w:spacing w:val="-10"/>
        </w:rPr>
        <w:t> </w:t>
      </w:r>
      <w:r>
        <w:rPr>
          <w:color w:val="003C78"/>
        </w:rPr>
        <w:t>installation </w:t>
      </w:r>
      <w:r>
        <w:rPr>
          <w:color w:val="003C78"/>
          <w:spacing w:val="-2"/>
        </w:rPr>
        <w:t>height.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tabs>
          <w:tab w:pos="2891" w:val="left" w:leader="none"/>
          <w:tab w:pos="4309" w:val="left" w:leader="none"/>
        </w:tabs>
        <w:spacing w:line="238" w:lineRule="exact" w:before="50"/>
        <w:ind w:left="0" w:right="238" w:firstLine="0"/>
        <w:jc w:val="center"/>
        <w:rPr>
          <w:sz w:val="20"/>
        </w:rPr>
      </w:pPr>
      <w:r>
        <w:rPr>
          <w:b/>
          <w:sz w:val="20"/>
        </w:rPr>
        <w:t>Product-</w:t>
      </w:r>
      <w:r>
        <w:rPr>
          <w:b/>
          <w:spacing w:val="-2"/>
          <w:sz w:val="20"/>
        </w:rPr>
        <w:t>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Comfort</w:t>
      </w:r>
      <w:r>
        <w:rPr>
          <w:b/>
          <w:sz w:val="20"/>
        </w:rPr>
        <w:tab/>
      </w:r>
      <w:r>
        <w:rPr>
          <w:position w:val="1"/>
          <w:sz w:val="20"/>
        </w:rPr>
        <w:t>Smooth,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quiet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sliding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and gentle</w:t>
      </w:r>
      <w:r>
        <w:rPr>
          <w:spacing w:val="6"/>
          <w:position w:val="1"/>
          <w:sz w:val="20"/>
        </w:rPr>
        <w:t> </w:t>
      </w:r>
      <w:r>
        <w:rPr>
          <w:position w:val="1"/>
          <w:sz w:val="20"/>
        </w:rPr>
        <w:t>stopping</w:t>
      </w:r>
      <w:r>
        <w:rPr>
          <w:spacing w:val="5"/>
          <w:position w:val="1"/>
          <w:sz w:val="20"/>
        </w:rPr>
        <w:t> </w:t>
      </w:r>
      <w:r>
        <w:rPr>
          <w:position w:val="1"/>
          <w:sz w:val="20"/>
        </w:rPr>
        <w:t>of</w:t>
      </w:r>
      <w:r>
        <w:rPr>
          <w:spacing w:val="8"/>
          <w:position w:val="1"/>
          <w:sz w:val="20"/>
        </w:rPr>
        <w:t> </w:t>
      </w:r>
      <w:r>
        <w:rPr>
          <w:position w:val="1"/>
          <w:sz w:val="20"/>
        </w:rPr>
        <w:t>the</w:t>
      </w:r>
      <w:r>
        <w:rPr>
          <w:spacing w:val="7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8"/>
          <w:position w:val="1"/>
          <w:sz w:val="20"/>
        </w:rPr>
        <w:t> </w:t>
      </w:r>
      <w:r>
        <w:rPr>
          <w:position w:val="1"/>
          <w:sz w:val="20"/>
        </w:rPr>
        <w:t>with</w:t>
      </w:r>
      <w:r>
        <w:rPr>
          <w:spacing w:val="2"/>
          <w:position w:val="1"/>
          <w:sz w:val="20"/>
        </w:rPr>
        <w:t> </w:t>
      </w:r>
      <w:r>
        <w:rPr>
          <w:spacing w:val="-2"/>
          <w:position w:val="1"/>
          <w:sz w:val="20"/>
        </w:rPr>
        <w:t>integrated</w:t>
      </w:r>
    </w:p>
    <w:p>
      <w:pPr>
        <w:pStyle w:val="BodyText"/>
        <w:spacing w:line="228" w:lineRule="exact"/>
        <w:ind w:left="655" w:right="238"/>
        <w:jc w:val="center"/>
      </w:pPr>
      <w:r>
        <w:rPr/>
        <w:t>soft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self</w:t>
      </w:r>
      <w:r>
        <w:rPr>
          <w:spacing w:val="6"/>
        </w:rPr>
        <w:t> </w:t>
      </w:r>
      <w:r>
        <w:rPr/>
        <w:t>closing</w:t>
      </w:r>
      <w:r>
        <w:rPr>
          <w:spacing w:val="6"/>
        </w:rPr>
        <w:t> </w:t>
      </w:r>
      <w:r>
        <w:rPr>
          <w:spacing w:val="-2"/>
        </w:rPr>
        <w:t>system</w:t>
      </w:r>
    </w:p>
    <w:p>
      <w:pPr>
        <w:pStyle w:val="BodyText"/>
        <w:spacing w:before="1"/>
      </w:pPr>
    </w:p>
    <w:p>
      <w:pPr>
        <w:pStyle w:val="BodyText"/>
        <w:tabs>
          <w:tab w:pos="4421" w:val="left" w:leader="none"/>
        </w:tabs>
        <w:spacing w:line="237" w:lineRule="auto" w:before="52"/>
        <w:ind w:left="4421" w:right="714" w:hanging="1418"/>
      </w:pPr>
      <w:r>
        <w:rPr>
          <w:b/>
          <w:spacing w:val="-2"/>
        </w:rPr>
        <w:t>Productivity</w:t>
      </w:r>
      <w:r>
        <w:rPr>
          <w:b/>
        </w:rPr>
        <w:tab/>
      </w:r>
      <w:r>
        <w:rPr>
          <w:position w:val="1"/>
        </w:rPr>
        <w:t>Efficient installation thanks to clamping shoe connection and clip </w:t>
      </w:r>
      <w:r>
        <w:rPr>
          <w:spacing w:val="-2"/>
        </w:rPr>
        <w:t>panels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4421" w:val="left" w:leader="none"/>
        </w:tabs>
        <w:spacing w:line="237" w:lineRule="auto" w:before="52"/>
        <w:ind w:left="4421" w:right="968" w:hanging="1418"/>
      </w:pPr>
      <w:r>
        <w:rPr>
          <w:b/>
          <w:spacing w:val="-2"/>
        </w:rPr>
        <w:t>Aesthetics</w:t>
      </w:r>
      <w:r>
        <w:rPr>
          <w:b/>
        </w:rPr>
        <w:tab/>
      </w:r>
      <w:r>
        <w:rPr>
          <w:position w:val="1"/>
        </w:rPr>
        <w:t>Also available in black as a “Black Edition” design option for</w:t>
      </w:r>
      <w:r>
        <w:rPr>
          <w:spacing w:val="-1"/>
          <w:position w:val="1"/>
        </w:rPr>
        <w:t> </w:t>
      </w:r>
      <w:r>
        <w:rPr>
          <w:position w:val="1"/>
        </w:rPr>
        <w:t>a </w:t>
      </w:r>
      <w:r>
        <w:rPr/>
        <w:t>particularly attractive appearance</w:t>
      </w:r>
    </w:p>
    <w:p>
      <w:pPr>
        <w:pStyle w:val="BodyText"/>
      </w:pPr>
    </w:p>
    <w:p>
      <w:pPr>
        <w:tabs>
          <w:tab w:pos="2437" w:val="left" w:leader="none"/>
          <w:tab w:pos="7154" w:val="left" w:leader="none"/>
        </w:tabs>
        <w:spacing w:before="17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3"/>
          <w:position w:val="1"/>
          <w:sz w:val="20"/>
        </w:rPr>
        <w:t> </w:t>
      </w:r>
      <w:r>
        <w:rPr>
          <w:spacing w:val="-2"/>
          <w:position w:val="1"/>
          <w:sz w:val="20"/>
        </w:rPr>
        <w:t>weight</w:t>
      </w:r>
      <w:r>
        <w:rPr>
          <w:position w:val="1"/>
          <w:sz w:val="20"/>
        </w:rPr>
        <w:tab/>
        <w:t>100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(220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4"/>
        <w:ind w:left="2437"/>
      </w:pPr>
      <w:r>
        <w:rPr/>
        <w:t>Door</w:t>
      </w:r>
      <w:r>
        <w:rPr>
          <w:spacing w:val="1"/>
        </w:rPr>
        <w:t> </w:t>
      </w:r>
      <w:r>
        <w:rPr>
          <w:spacing w:val="-2"/>
        </w:rPr>
        <w:t>thickness</w:t>
      </w:r>
      <w:r>
        <w:rPr/>
        <w:tab/>
        <w:t>8–12.7</w:t>
      </w:r>
      <w:r>
        <w:rPr>
          <w:spacing w:val="2"/>
        </w:rPr>
        <w:t> </w:t>
      </w:r>
      <w:r>
        <w:rPr/>
        <w:t>mm</w:t>
      </w:r>
      <w:r>
        <w:rPr>
          <w:spacing w:val="5"/>
        </w:rPr>
        <w:t> </w:t>
      </w:r>
      <w:r>
        <w:rPr/>
        <w:t>(5/16''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1/2'')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Max.</w:t>
      </w:r>
      <w:r>
        <w:rPr>
          <w:spacing w:val="-3"/>
        </w:rPr>
        <w:t> </w:t>
      </w:r>
      <w:r>
        <w:rPr/>
        <w:t>Door</w:t>
      </w:r>
      <w:r>
        <w:rPr>
          <w:spacing w:val="3"/>
        </w:rPr>
        <w:t> </w:t>
      </w:r>
      <w:r>
        <w:rPr>
          <w:spacing w:val="-2"/>
        </w:rPr>
        <w:t>height</w:t>
      </w:r>
      <w:r>
        <w:rPr/>
        <w:tab/>
        <w:t>2700</w:t>
      </w:r>
      <w:r>
        <w:rPr>
          <w:spacing w:val="3"/>
        </w:rPr>
        <w:t> </w:t>
      </w:r>
      <w:r>
        <w:rPr/>
        <w:t>mm</w:t>
      </w:r>
      <w:r>
        <w:rPr>
          <w:spacing w:val="-4"/>
        </w:rPr>
        <w:t> </w:t>
      </w:r>
      <w:r>
        <w:rPr/>
        <w:t>(8'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5/16'')</w:t>
      </w:r>
    </w:p>
    <w:p>
      <w:pPr>
        <w:pStyle w:val="BodyText"/>
        <w:tabs>
          <w:tab w:pos="7154" w:val="left" w:leader="none"/>
        </w:tabs>
        <w:spacing w:before="26"/>
        <w:ind w:left="2437"/>
      </w:pPr>
      <w:r>
        <w:rPr/>
        <w:t>Max.</w:t>
      </w:r>
      <w:r>
        <w:rPr>
          <w:spacing w:val="-3"/>
        </w:rPr>
        <w:t> </w:t>
      </w:r>
      <w:r>
        <w:rPr/>
        <w:t>Door</w:t>
      </w:r>
      <w:r>
        <w:rPr>
          <w:spacing w:val="3"/>
        </w:rPr>
        <w:t> </w:t>
      </w:r>
      <w:r>
        <w:rPr>
          <w:spacing w:val="-2"/>
        </w:rPr>
        <w:t>width</w:t>
      </w:r>
      <w:r>
        <w:rPr/>
        <w:tab/>
        <w:t>1600</w:t>
      </w:r>
      <w:r>
        <w:rPr>
          <w:spacing w:val="3"/>
        </w:rPr>
        <w:t> </w:t>
      </w:r>
      <w:r>
        <w:rPr/>
        <w:t>mm</w:t>
      </w:r>
      <w:r>
        <w:rPr>
          <w:spacing w:val="-5"/>
        </w:rPr>
        <w:t> </w:t>
      </w:r>
      <w:r>
        <w:rPr/>
        <w:t>(5'</w:t>
      </w:r>
      <w:r>
        <w:rPr>
          <w:spacing w:val="-3"/>
        </w:rPr>
        <w:t> </w:t>
      </w:r>
      <w:r>
        <w:rPr>
          <w:spacing w:val="-4"/>
        </w:rPr>
        <w:t>3'')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Max.</w:t>
      </w:r>
      <w:r>
        <w:rPr>
          <w:spacing w:val="-6"/>
        </w:rPr>
        <w:t> </w:t>
      </w:r>
      <w:r>
        <w:rPr/>
        <w:t>Opening</w:t>
      </w:r>
      <w:r>
        <w:rPr>
          <w:spacing w:val="-2"/>
        </w:rPr>
        <w:t> </w:t>
      </w:r>
      <w:r>
        <w:rPr>
          <w:spacing w:val="-4"/>
        </w:rPr>
        <w:t>width</w:t>
      </w:r>
      <w:r>
        <w:rPr/>
        <w:tab/>
        <w:t>1550</w:t>
      </w:r>
      <w:r>
        <w:rPr>
          <w:spacing w:val="3"/>
        </w:rPr>
        <w:t> </w:t>
      </w:r>
      <w:r>
        <w:rPr/>
        <w:t>mm</w:t>
      </w:r>
      <w:r>
        <w:rPr>
          <w:spacing w:val="-5"/>
        </w:rPr>
        <w:t> </w:t>
      </w:r>
      <w:r>
        <w:rPr/>
        <w:t>(5'</w:t>
      </w:r>
      <w:r>
        <w:rPr>
          <w:spacing w:val="-4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2"/>
        </w:rPr>
        <w:t>1/32'')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Height</w:t>
      </w:r>
      <w:r>
        <w:rPr>
          <w:spacing w:val="3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4"/>
        </w:rPr>
        <w:t> </w:t>
      </w:r>
      <w:r>
        <w:rPr/>
        <w:t>2</w:t>
      </w:r>
      <w:r>
        <w:rPr>
          <w:spacing w:val="13"/>
        </w:rPr>
        <w:t> </w:t>
      </w:r>
      <w:r>
        <w:rPr/>
        <w:t>mm</w:t>
      </w:r>
      <w:r>
        <w:rPr>
          <w:spacing w:val="4"/>
        </w:rPr>
        <w:t> </w:t>
      </w:r>
      <w:r>
        <w:rPr>
          <w:spacing w:val="-2"/>
        </w:rPr>
        <w:t>(3/32'')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Soft</w:t>
      </w:r>
      <w:r>
        <w:rPr>
          <w:spacing w:val="10"/>
        </w:rPr>
        <w:t> </w:t>
      </w:r>
      <w:r>
        <w:rPr>
          <w:spacing w:val="-2"/>
        </w:rPr>
        <w:t>close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Door</w:t>
      </w:r>
      <w:r>
        <w:rPr>
          <w:spacing w:val="1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2"/>
        </w:rPr>
        <w:t>Glass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324" w:val="left" w:leader="none"/>
          <w:tab w:pos="7042" w:val="left" w:leader="none"/>
        </w:tabs>
        <w:spacing w:before="55"/>
        <w:ind w:left="0" w:right="3408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Wall</w:t>
      </w:r>
      <w:r>
        <w:rPr>
          <w:spacing w:val="-12"/>
          <w:position w:val="1"/>
          <w:sz w:val="20"/>
        </w:rPr>
        <w:t> </w:t>
      </w:r>
      <w:r>
        <w:rPr>
          <w:spacing w:val="-2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4"/>
        <w:ind w:right="3408"/>
        <w:jc w:val="right"/>
      </w:pPr>
      <w:r>
        <w:rPr/>
        <w:t>Ceiling</w:t>
      </w:r>
      <w:r>
        <w:rPr>
          <w:spacing w:val="-9"/>
        </w:rPr>
        <w:t> </w:t>
      </w:r>
      <w:r>
        <w:rPr>
          <w:spacing w:val="-2"/>
        </w:rPr>
        <w:t>mounting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5"/>
        <w:ind w:right="3408"/>
        <w:jc w:val="right"/>
      </w:pPr>
      <w:r>
        <w:rPr/>
        <w:t>Top-</w:t>
      </w:r>
      <w:r>
        <w:rPr>
          <w:spacing w:val="-2"/>
        </w:rPr>
        <w:t>running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324" w:val="left" w:leader="none"/>
          <w:tab w:pos="7042" w:val="left" w:leader="none"/>
        </w:tabs>
        <w:spacing w:before="55"/>
        <w:ind w:left="0" w:right="3408" w:firstLine="0"/>
        <w:jc w:val="righ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4"/>
          <w:sz w:val="20"/>
        </w:rPr>
        <w:t> 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7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9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9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4"/>
        <w:ind w:right="3408"/>
        <w:jc w:val="right"/>
      </w:pPr>
      <w:r>
        <w:rPr/>
        <w:t>Utilization</w:t>
      </w:r>
      <w:r>
        <w:rPr>
          <w:spacing w:val="3"/>
        </w:rPr>
        <w:t> </w:t>
      </w:r>
      <w:r>
        <w:rPr/>
        <w:t>medium</w:t>
      </w:r>
      <w:r>
        <w:rPr>
          <w:spacing w:val="6"/>
        </w:rPr>
        <w:t> </w:t>
      </w:r>
      <w:r>
        <w:rPr/>
        <w:t>/</w:t>
      </w:r>
      <w:r>
        <w:rPr>
          <w:spacing w:val="9"/>
        </w:rPr>
        <w:t> </w:t>
      </w:r>
      <w:r>
        <w:rPr/>
        <w:t>semi-public</w:t>
      </w:r>
      <w:r>
        <w:rPr>
          <w:spacing w:val="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5"/>
        <w:ind w:right="3408"/>
        <w:jc w:val="right"/>
      </w:pPr>
      <w:r>
        <w:rPr/>
        <w:t>Utilization</w:t>
      </w:r>
      <w:r>
        <w:rPr>
          <w:spacing w:val="2"/>
        </w:rPr>
        <w:t> </w:t>
      </w:r>
      <w:r>
        <w:rPr/>
        <w:t>high</w:t>
      </w:r>
      <w:r>
        <w:rPr>
          <w:spacing w:val="2"/>
        </w:rPr>
        <w:t> </w:t>
      </w:r>
      <w:r>
        <w:rPr/>
        <w:t>/</w:t>
      </w:r>
      <w:r>
        <w:rPr>
          <w:spacing w:val="8"/>
        </w:rPr>
        <w:t> </w:t>
      </w:r>
      <w:r>
        <w:rPr/>
        <w:t>public</w:t>
      </w:r>
      <w:r>
        <w:rPr>
          <w:spacing w:val="7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239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DIN EN 1527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 for furniture</w:t>
      </w:r>
      <w:r>
        <w:rPr>
          <w:spacing w:val="1"/>
        </w:rPr>
        <w:t> </w:t>
      </w:r>
      <w:r>
        <w:rPr/>
        <w:t>– Roller</w:t>
      </w:r>
      <w:r>
        <w:rPr>
          <w:spacing w:val="1"/>
        </w:rPr>
        <w:t> </w:t>
      </w:r>
      <w:r>
        <w:rPr/>
        <w:t>fittings for sliding</w:t>
      </w:r>
      <w:r>
        <w:rPr>
          <w:spacing w:val="1"/>
        </w:rPr>
        <w:t> </w:t>
      </w:r>
      <w:r>
        <w:rPr/>
        <w:t>doors according</w:t>
      </w:r>
      <w:r>
        <w:rPr>
          <w:spacing w:val="1"/>
        </w:rPr>
        <w:t> </w:t>
      </w:r>
      <w:r>
        <w:rPr/>
        <w:t>to DIN</w:t>
      </w:r>
      <w:r>
        <w:rPr>
          <w:spacing w:val="-1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Stop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4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4"/>
        <w:ind w:left="2461" w:right="125" w:hanging="2349"/>
      </w:pPr>
      <w:r>
        <w:rPr>
          <w:b/>
          <w:position w:val="1"/>
        </w:rPr>
        <w:t>Product Design</w:t>
        <w:tab/>
      </w:r>
      <w:r>
        <w:rPr/>
        <w:t>Hawa Porta 100</w:t>
      </w:r>
      <w:r>
        <w:rPr>
          <w:spacing w:val="-1"/>
        </w:rPr>
        <w:t> </w:t>
      </w:r>
      <w:r>
        <w:rPr/>
        <w:t>GMD</w:t>
      </w:r>
      <w:r>
        <w:rPr>
          <w:spacing w:val="-2"/>
        </w:rPr>
        <w:t> </w:t>
      </w:r>
      <w:r>
        <w:rPr/>
        <w:t>consisting of running track</w:t>
      </w:r>
      <w:r>
        <w:rPr>
          <w:spacing w:val="-1"/>
        </w:rPr>
        <w:t> </w:t>
      </w:r>
      <w:r>
        <w:rPr/>
        <w:t>(aluminum),</w:t>
      </w:r>
      <w:r>
        <w:rPr>
          <w:spacing w:val="-1"/>
        </w:rPr>
        <w:t> </w:t>
      </w:r>
      <w:r>
        <w:rPr/>
        <w:t>clip-on</w:t>
      </w:r>
      <w:r>
        <w:rPr>
          <w:spacing w:val="-1"/>
        </w:rPr>
        <w:t> </w:t>
      </w:r>
      <w:r>
        <w:rPr/>
        <w:t>panel,</w:t>
      </w:r>
      <w:r>
        <w:rPr>
          <w:spacing w:val="-1"/>
        </w:rPr>
        <w:t> </w:t>
      </w:r>
      <w:r>
        <w:rPr/>
        <w:t>running gear with ball bearing rollers, stopper with retention spring, camping shoe with suspension screw, bottom guide with zero clearance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4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4"/>
        </w:rPr>
        <w:t> </w:t>
      </w:r>
      <w:r>
        <w:rPr/>
        <w:t>Hawa</w:t>
      </w:r>
      <w:r>
        <w:rPr>
          <w:spacing w:val="-1"/>
        </w:rPr>
        <w:t> </w:t>
      </w:r>
      <w:r>
        <w:rPr/>
        <w:t>Porta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soft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self</w:t>
      </w:r>
      <w:r>
        <w:rPr>
          <w:spacing w:val="-2"/>
        </w:rPr>
        <w:t> </w:t>
      </w:r>
      <w:r>
        <w:rPr/>
        <w:t>closing</w:t>
      </w:r>
      <w:r>
        <w:rPr>
          <w:spacing w:val="-1"/>
        </w:rPr>
        <w:t> </w:t>
      </w:r>
      <w:r>
        <w:rPr>
          <w:spacing w:val="-2"/>
        </w:rPr>
        <w:t>mechanism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/>
        <w:t>Cover</w:t>
      </w:r>
      <w:r>
        <w:rPr>
          <w:spacing w:val="-1"/>
        </w:rPr>
        <w:t> </w:t>
      </w:r>
      <w:r>
        <w:rPr/>
        <w:t>cap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assembly </w:t>
      </w:r>
      <w:r>
        <w:rPr>
          <w:spacing w:val="-2"/>
        </w:rPr>
        <w:t>opening</w:t>
      </w:r>
    </w:p>
    <w:p>
      <w:pPr>
        <w:pStyle w:val="BodyText"/>
        <w:spacing w:line="242" w:lineRule="auto" w:before="3"/>
        <w:ind w:left="2461" w:right="3607"/>
      </w:pPr>
      <w:r>
        <w:rPr/>
        <w:t>(….)</w:t>
      </w:r>
      <w:r>
        <w:rPr>
          <w:spacing w:val="-2"/>
        </w:rPr>
        <w:t> </w:t>
      </w:r>
      <w:r>
        <w:rPr/>
        <w:t>Bottom guide set</w:t>
      </w:r>
      <w:r>
        <w:rPr>
          <w:spacing w:val="-1"/>
        </w:rPr>
        <w:t> </w:t>
      </w:r>
      <w:r>
        <w:rPr/>
        <w:t>for wall</w:t>
      </w:r>
      <w:r>
        <w:rPr>
          <w:spacing w:val="-2"/>
        </w:rPr>
        <w:t> </w:t>
      </w:r>
      <w:r>
        <w:rPr/>
        <w:t>mounting,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roller (….) Bottom door stopper, with centering part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1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Glass</w:t>
      </w:r>
      <w:r>
        <w:rPr>
          <w:spacing w:val="3"/>
          <w:sz w:val="20"/>
        </w:rPr>
        <w:t> </w:t>
      </w:r>
      <w:r>
        <w:rPr>
          <w:sz w:val="20"/>
        </w:rPr>
        <w:t>processing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3"/>
          <w:sz w:val="20"/>
        </w:rPr>
        <w:t> </w:t>
      </w:r>
      <w:r>
        <w:rPr>
          <w:sz w:val="20"/>
        </w:rPr>
        <w:t>clamping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shoe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3"/>
          <w:sz w:val="20"/>
        </w:rPr>
        <w:t> </w:t>
      </w:r>
      <w:r>
        <w:rPr>
          <w:sz w:val="20"/>
        </w:rPr>
        <w:t>glass</w:t>
      </w:r>
      <w:r>
        <w:rPr>
          <w:spacing w:val="4"/>
          <w:sz w:val="20"/>
        </w:rPr>
        <w:t> </w:t>
      </w:r>
      <w:r>
        <w:rPr>
          <w:sz w:val="20"/>
        </w:rPr>
        <w:t>fixing</w:t>
      </w:r>
      <w:r>
        <w:rPr>
          <w:spacing w:val="4"/>
          <w:sz w:val="20"/>
        </w:rPr>
        <w:t> </w:t>
      </w:r>
      <w:r>
        <w:rPr>
          <w:sz w:val="20"/>
        </w:rPr>
        <w:t>on</w:t>
      </w:r>
      <w:r>
        <w:rPr>
          <w:spacing w:val="4"/>
          <w:sz w:val="20"/>
        </w:rPr>
        <w:t> </w:t>
      </w:r>
      <w:r>
        <w:rPr>
          <w:sz w:val="20"/>
        </w:rPr>
        <w:t>clamping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shoe</w:t>
      </w:r>
    </w:p>
    <w:sectPr>
      <w:pgSz w:w="11910" w:h="16840"/>
      <w:pgMar w:header="401" w:footer="1105" w:top="196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2336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2284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5476415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430786pt;margin-top:68.660667pt;width:52.95pt;height:13.95pt;mso-position-horizontal-relative:page;mso-position-vertical-relative:page;z-index:-1582387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3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12" w:right="107"/>
      <w:jc w:val="both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2022-12-15T12:46:47Z</dcterms:created>
  <dcterms:modified xsi:type="dcterms:W3CDTF">2022-12-15T12:46:47Z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