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7.95pt;mso-position-horizontal-relative:page;mso-position-vertical-relative:page;z-index:15728640" id="docshapegroup4" coordorigin="62,1983" coordsize="11783,8159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441" id="docshape9" coordorigin="62,3627" coordsize="11766,1441" path="m3464,4375l2897,4375,62,4375,62,5067,2897,5067,3464,5067,3464,4375xm11828,3627l11289,3627,4882,3627,3464,3627,3464,4375,4882,4375,11289,4375,11828,4375,11828,3627xe" filled="true" fillcolor="#f4f4f4" stroked="false">
              <v:path arrowok="t"/>
              <v:fill type="solid"/>
            </v:shape>
            <v:shape style="position:absolute;left:2942;top:4432;width:420;height:454" type="#_x0000_t75" id="docshape10" stroked="false">
              <v:imagedata r:id="rId8" o:title=""/>
            </v:shape>
            <v:shape style="position:absolute;left:62;top:4375;width:11783;height:1231" id="docshape11" coordorigin="62,4375" coordsize="11783,1231" path="m11845,5067l11834,5067,11834,4375,11119,4375,4882,4375,3464,4375,3464,5067,2897,5067,62,5067,62,5606,2897,5606,7615,5606,11289,5606,11845,5606,11845,5067xe" filled="true" fillcolor="#f4f4f4" stroked="false">
              <v:path arrowok="t"/>
              <v:fill type="solid"/>
            </v:shape>
            <v:rect style="position:absolute;left:2897;top:5583;width:4718;height:23" id="docshape12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14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15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16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17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18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19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0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1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2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3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24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25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26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27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28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id="docshape29" coordorigin="62,6881" coordsize="11783,256" path="m11845,6881l11289,6881,7615,6881,2897,6881,62,6881,62,7137,2897,7137,7615,7137,11289,7137,11845,7137,11845,6881xe" filled="true" fillcolor="#f4f4f4" stroked="false">
              <v:path arrowok="t"/>
              <v:fill type="solid"/>
            </v:shape>
            <v:rect style="position:absolute;left:2897;top:7113;width:4718;height:23" id="docshape30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id="docshape31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id="docshape32" coordorigin="62,7137" coordsize="11783,256" path="m11845,7137l11289,7137,7615,7137,2897,7137,62,7137,62,7392,2897,7392,7615,7392,11289,7392,11845,7392,11845,7137xe" filled="true" fillcolor="#f4f4f4" stroked="false">
              <v:path arrowok="t"/>
              <v:fill type="solid"/>
            </v:shape>
            <v:rect style="position:absolute;left:2897;top:7369;width:4718;height:23" id="docshape3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id="docshape34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539" id="docshape35" coordorigin="62,7392" coordsize="11783,539" path="m11845,7392l11289,7392,7615,7392,2897,7392,62,7392,62,7930,2897,7930,7615,7930,11289,7930,11845,7930,11845,7392xe" filled="true" fillcolor="#f4f4f4" stroked="false">
              <v:path arrowok="t"/>
              <v:fill type="solid"/>
            </v:shape>
            <v:rect style="position:absolute;left:2897;top:7907;width:4718;height:23" id="docshape36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37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id="docshape38" coordorigin="62,7930" coordsize="11783,256" path="m11845,7930l11289,7930,7615,7930,2897,7930,62,7930,62,8185,2897,8185,7615,8185,11289,8185,11845,8185,11845,7930xe" filled="true" fillcolor="#f4f4f4" stroked="false">
              <v:path arrowok="t"/>
              <v:fill type="solid"/>
            </v:shape>
            <v:rect style="position:absolute;left:2897;top:8162;width:4718;height:23" id="docshape39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id="docshape40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256" id="docshape41" coordorigin="62,8185" coordsize="11783,256" path="m11845,8185l11289,8185,7615,8185,2897,8185,62,8185,62,8441,2897,8441,7615,8441,11289,8441,11845,8441,11845,8185xe" filled="true" fillcolor="#f4f4f4" stroked="false">
              <v:path arrowok="t"/>
              <v:fill type="solid"/>
            </v:shape>
            <v:rect style="position:absolute;left:2897;top:8417;width:4718;height:23" id="docshape42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id="docshape4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id="docshape44" coordorigin="62,8441" coordsize="11783,256" path="m11845,8441l11289,8441,7615,8441,2897,8441,62,8441,62,8696,2897,8696,7615,8696,11289,8696,11845,8696,11845,8441xe" filled="true" fillcolor="#f4f4f4" stroked="false">
              <v:path arrowok="t"/>
              <v:fill type="solid"/>
            </v:shape>
            <v:rect style="position:absolute;left:2897;top:8673;width:4718;height:23" id="docshape45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6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539" id="docshape47" coordorigin="62,8696" coordsize="11783,539" path="m11845,8696l11289,8696,7615,8696,2897,8696,62,8696,62,9234,2897,9234,7615,9234,11289,9234,11845,9234,11845,8696xe" filled="true" fillcolor="#f4f4f4" stroked="false">
              <v:path arrowok="t"/>
              <v:fill type="solid"/>
            </v:shape>
            <v:rect style="position:absolute;left:2897;top:9211;width:4718;height:23" id="docshape48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id="docshape49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shape style="position:absolute;left:62;top:9234;width:11783;height:256" id="docshape50" coordorigin="62,9234" coordsize="11783,256" path="m11845,9234l11289,9234,7615,9234,2897,9234,62,9234,62,9489,2897,9489,7615,9489,11289,9489,11845,9489,11845,9234xe" filled="true" fillcolor="#f4f4f4" stroked="false">
              <v:path arrowok="t"/>
              <v:fill type="solid"/>
            </v:shape>
            <v:rect style="position:absolute;left:2897;top:9466;width:4718;height:23" id="docshape51" filled="true" fillcolor="#dcdcdc" stroked="false">
              <v:fill type="solid"/>
            </v:rect>
            <v:line style="position:absolute" from="2909,9478" to="7604,9478" stroked="true" strokeweight="0pt" strokecolor="#dcdcdc">
              <v:stroke dashstyle="solid"/>
            </v:line>
            <v:rect style="position:absolute;left:7615;top:9466;width:3675;height:23" id="docshape52" filled="true" fillcolor="#dcdcdc" stroked="false">
              <v:fill type="solid"/>
            </v:rect>
            <v:line style="position:absolute" from="7626,9478" to="11278,9478" stroked="true" strokeweight="0pt" strokecolor="#dcdcdc">
              <v:stroke dashstyle="solid"/>
            </v:line>
            <v:shape style="position:absolute;left:62;top:9489;width:11783;height:256" id="docshape53" coordorigin="62,9489" coordsize="11783,256" path="m11845,9489l11289,9489,7615,9489,2897,9489,62,9489,62,9745,2897,9745,7615,9745,11289,9745,11845,9745,11845,9489xe" filled="true" fillcolor="#f4f4f4" stroked="false">
              <v:path arrowok="t"/>
              <v:fill type="solid"/>
            </v:shape>
            <v:rect style="position:absolute;left:2897;top:9721;width:4718;height:23" id="docshape54" filled="true" fillcolor="#dcdcdc" stroked="false">
              <v:fill type="solid"/>
            </v:rect>
            <v:line style="position:absolute" from="2909,9733" to="7604,9733" stroked="true" strokeweight="0pt" strokecolor="#dcdcdc">
              <v:stroke dashstyle="solid"/>
            </v:line>
            <v:rect style="position:absolute;left:7615;top:9721;width:3675;height:23" id="docshape55" filled="true" fillcolor="#dcdcdc" stroked="false">
              <v:fill type="solid"/>
            </v:rect>
            <v:line style="position:absolute" from="7626,9733" to="11278,9733" stroked="true" strokeweight="0pt" strokecolor="#dcdcdc">
              <v:stroke dashstyle="solid"/>
            </v:line>
            <v:rect style="position:absolute;left:62;top:9744;width:11772;height:397" id="docshape56" filled="true" fillcolor="#f4f4f4" stroked="false">
              <v:fill type="solid"/>
            </v:rect>
            <v:shape style="position:absolute;left:572;top:2243;width:10641;height:806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track</w:t>
                    </w:r>
                  </w:p>
                  <w:p>
                    <w:pPr>
                      <w:spacing w:line="247" w:lineRule="auto" w:before="7"/>
                      <w:ind w:left="0" w:right="43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flush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the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ceiling.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soft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self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closing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mechanism.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Wall or ceiling mounting.</w:t>
                    </w:r>
                  </w:p>
                </w:txbxContent>
              </v:textbox>
              <w10:wrap type="none"/>
            </v:shape>
            <v:shape style="position:absolute;left:572;top:3791;width:1817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791;width:906;height:19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785;width:6065;height:431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mounting,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integration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surface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mounting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ceiling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possible</w:t>
                    </w:r>
                  </w:p>
                </w:txbxContent>
              </v:textbox>
              <w10:wrap type="none"/>
            </v:shape>
            <v:shape style="position:absolute;left:3464;top:4539;width:1023;height:19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534;width:5809;height:431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technology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almost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invisible,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since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contained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within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the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ceiling-integrated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running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profile</w:t>
                    </w:r>
                  </w:p>
                </w:txbxContent>
              </v:textbox>
              <w10:wrap type="none"/>
            </v:shape>
            <v:shape style="position:absolute;left:572;top:5396;width:4134;height:1985" type="#_x0000_t202" id="docshape63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6" w:lineRule="auto" w:before="14"/>
                      <w:ind w:left="2324" w:right="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 Door height Max. Door width 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 close</w:t>
                    </w:r>
                  </w:p>
                  <w:p>
                    <w:pPr>
                      <w:spacing w:line="229" w:lineRule="exact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material</w:t>
                    </w:r>
                  </w:p>
                </w:txbxContent>
              </v:textbox>
              <w10:wrap type="none"/>
            </v:shape>
            <v:shape style="position:absolute;left:7615;top:5396;width:2368;height:1985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(220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lbs.)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(5/16''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1/2'')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(8'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pacing w:val="-2"/>
                        <w:sz w:val="20"/>
                      </w:rPr>
                      <w:t> 5/16'')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(5'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3'')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1550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(5'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1/32'')</w:t>
                    </w:r>
                  </w:p>
                  <w:p>
                    <w:pPr>
                      <w:spacing w:line="266" w:lineRule="auto" w:before="25"/>
                      <w:ind w:left="0" w:right="7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(1/8'') </w:t>
                    </w:r>
                    <w:r>
                      <w:rPr>
                        <w:spacing w:val="-4"/>
                        <w:sz w:val="20"/>
                      </w:rPr>
                      <w:t>Yes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Glass</w:t>
                    </w:r>
                  </w:p>
                </w:txbxContent>
              </v:textbox>
              <w10:wrap type="none"/>
            </v:shape>
            <v:shape style="position:absolute;left:572;top:7731;width:1494;height:199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2897;top:7720;width:2395;height:964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line="266" w:lineRule="auto" w:before="21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mounting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recessed </w:t>
                    </w:r>
                    <w:r>
                      <w:rPr>
                        <w:spacing w:val="-2"/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720;width:364;height:964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9035;width:1569;height:199" type="#_x0000_t202" id="docshape6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0"/>
                      </w:rPr>
                      <w:t> area</w:t>
                    </w:r>
                  </w:p>
                </w:txbxContent>
              </v:textbox>
              <w10:wrap type="none"/>
            </v:shape>
            <v:shape style="position:absolute;left:2897;top:9024;width:3573;height:709" type="#_x0000_t202" id="docshape6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line="266" w:lineRule="auto"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9024;width:364;height:709" type="#_x0000_t202" id="docshape7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line="244" w:lineRule="auto" w:before="55"/>
        <w:ind w:left="2461" w:right="259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 hardware – Hardware for sliding doors and folding doors according to DIN EN 1527 – Duration of functionality: Class 6 (highest class = 100,000 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Hardware for furniture</w:t>
      </w:r>
      <w:r>
        <w:rPr>
          <w:spacing w:val="1"/>
        </w:rPr>
        <w:t> </w:t>
      </w:r>
      <w:r>
        <w:rPr/>
        <w:t>– Roller</w:t>
      </w:r>
      <w:r>
        <w:rPr>
          <w:spacing w:val="1"/>
        </w:rPr>
        <w:t> </w:t>
      </w:r>
      <w:r>
        <w:rPr/>
        <w:t>fittings for sliding</w:t>
      </w:r>
      <w:r>
        <w:rPr>
          <w:spacing w:val="1"/>
        </w:rPr>
        <w:t> </w:t>
      </w:r>
      <w:r>
        <w:rPr/>
        <w:t>doors according</w:t>
      </w:r>
      <w:r>
        <w:rPr>
          <w:spacing w:val="1"/>
        </w:rPr>
        <w:t> </w:t>
      </w:r>
      <w:r>
        <w:rPr/>
        <w:t>to DIN</w:t>
      </w:r>
      <w:r>
        <w:rPr>
          <w:spacing w:val="-1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Stop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reliability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tabs>
          <w:tab w:pos="2461" w:val="left" w:leader="none"/>
        </w:tabs>
        <w:spacing w:line="252" w:lineRule="auto" w:before="1"/>
        <w:ind w:left="2461" w:right="429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2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4" w:lineRule="auto" w:before="54"/>
        <w:ind w:left="2461" w:right="117" w:hanging="2349"/>
      </w:pPr>
      <w:r>
        <w:rPr>
          <w:b/>
          <w:position w:val="1"/>
        </w:rPr>
        <w:t>Product Design</w:t>
        <w:tab/>
      </w:r>
      <w:r>
        <w:rPr/>
        <w:t>Hawa Porta 100 GW consisting of running track with fixed glass profile (aluminum), clip-on panel, running gear with ball bearing rollers, stopper with retention spring, clamping shoe with hanger bolt, bottom guide with zero clearance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spacing w:before="4"/>
        <w:ind w:left="2461"/>
      </w:pPr>
      <w:r>
        <w:rPr/>
        <w:t>(….)</w:t>
      </w:r>
      <w:r>
        <w:rPr>
          <w:spacing w:val="-5"/>
        </w:rPr>
        <w:t> </w:t>
      </w:r>
      <w:r>
        <w:rPr/>
        <w:t>Wall</w:t>
      </w:r>
      <w:r>
        <w:rPr>
          <w:spacing w:val="-5"/>
        </w:rPr>
        <w:t> </w:t>
      </w:r>
      <w:r>
        <w:rPr/>
        <w:t>mounted</w:t>
      </w:r>
      <w:r>
        <w:rPr>
          <w:spacing w:val="-4"/>
        </w:rPr>
        <w:t> </w:t>
      </w:r>
      <w:r>
        <w:rPr/>
        <w:t>angled</w:t>
      </w:r>
      <w:r>
        <w:rPr>
          <w:spacing w:val="-4"/>
        </w:rPr>
        <w:t> </w:t>
      </w:r>
      <w:r>
        <w:rPr/>
        <w:t>profile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screw</w:t>
      </w:r>
      <w:r>
        <w:rPr>
          <w:spacing w:val="-4"/>
        </w:rPr>
        <w:t> </w:t>
      </w:r>
      <w:r>
        <w:rPr>
          <w:spacing w:val="-5"/>
        </w:rPr>
        <w:t>set</w:t>
      </w:r>
    </w:p>
    <w:p>
      <w:pPr>
        <w:pStyle w:val="BodyText"/>
        <w:spacing w:line="244" w:lineRule="auto" w:before="4"/>
        <w:ind w:left="2461" w:right="3368"/>
      </w:pPr>
      <w:r>
        <w:rPr/>
        <w:t>(….)</w:t>
      </w:r>
      <w:r>
        <w:rPr>
          <w:spacing w:val="-6"/>
        </w:rPr>
        <w:t> </w:t>
      </w:r>
      <w:r>
        <w:rPr/>
        <w:t>Hawa</w:t>
      </w:r>
      <w:r>
        <w:rPr>
          <w:spacing w:val="-4"/>
        </w:rPr>
        <w:t> </w:t>
      </w:r>
      <w:r>
        <w:rPr/>
        <w:t>Porta</w:t>
      </w:r>
      <w:r>
        <w:rPr>
          <w:spacing w:val="-4"/>
        </w:rPr>
        <w:t> </w:t>
      </w:r>
      <w:r>
        <w:rPr/>
        <w:t>100</w:t>
      </w:r>
      <w:r>
        <w:rPr>
          <w:spacing w:val="-5"/>
        </w:rPr>
        <w:t> </w:t>
      </w:r>
      <w:r>
        <w:rPr/>
        <w:t>soft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self</w:t>
      </w:r>
      <w:r>
        <w:rPr>
          <w:spacing w:val="-4"/>
        </w:rPr>
        <w:t> </w:t>
      </w:r>
      <w:r>
        <w:rPr/>
        <w:t>closing</w:t>
      </w:r>
      <w:r>
        <w:rPr>
          <w:spacing w:val="-4"/>
        </w:rPr>
        <w:t> </w:t>
      </w:r>
      <w:r>
        <w:rPr/>
        <w:t>mechanism (….) Wandausgleichprofil</w:t>
      </w:r>
    </w:p>
    <w:p>
      <w:pPr>
        <w:pStyle w:val="BodyText"/>
        <w:spacing w:line="229" w:lineRule="exact"/>
        <w:ind w:left="2461"/>
      </w:pPr>
      <w:r>
        <w:rPr/>
        <w:t>(….)</w:t>
      </w:r>
      <w:r>
        <w:rPr>
          <w:spacing w:val="1"/>
        </w:rPr>
        <w:t> </w:t>
      </w:r>
      <w:r>
        <w:rPr/>
        <w:t>Bottom</w:t>
      </w:r>
      <w:r>
        <w:rPr>
          <w:spacing w:val="3"/>
        </w:rPr>
        <w:t> </w:t>
      </w:r>
      <w:r>
        <w:rPr/>
        <w:t>door</w:t>
      </w:r>
      <w:r>
        <w:rPr>
          <w:spacing w:val="3"/>
        </w:rPr>
        <w:t> </w:t>
      </w:r>
      <w:r>
        <w:rPr/>
        <w:t>stopper,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centering</w:t>
      </w:r>
      <w:r>
        <w:rPr>
          <w:spacing w:val="4"/>
        </w:rPr>
        <w:t> </w:t>
      </w:r>
      <w:r>
        <w:rPr>
          <w:spacing w:val="-4"/>
        </w:rPr>
        <w:t>part</w:t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Door</w:t>
      </w:r>
      <w:r>
        <w:rPr>
          <w:spacing w:val="-2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No </w:t>
      </w:r>
      <w:r>
        <w:rPr>
          <w:spacing w:val="-2"/>
          <w:sz w:val="20"/>
        </w:rPr>
        <w:t>recess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Clamped</w:t>
      </w:r>
      <w:r>
        <w:rPr>
          <w:spacing w:val="-1"/>
          <w:sz w:val="20"/>
        </w:rPr>
        <w:t> </w:t>
      </w:r>
      <w:r>
        <w:rPr>
          <w:sz w:val="20"/>
        </w:rPr>
        <w:t>glass </w:t>
      </w:r>
      <w:r>
        <w:rPr>
          <w:spacing w:val="-2"/>
          <w:sz w:val="20"/>
        </w:rPr>
        <w:t>fixing</w:t>
      </w:r>
    </w:p>
    <w:sectPr>
      <w:pgSz w:w="11910" w:h="16840"/>
      <w:pgMar w:header="401" w:footer="1105" w:top="1960" w:bottom="130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15864320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Switzerland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Phone</w:t>
                </w:r>
                <w:r>
                  <w:rPr>
                    <w:spacing w:val="-8"/>
                  </w:rPr>
                  <w:t> </w:t>
                </w:r>
                <w:r>
                  <w:rPr/>
                  <w:t>+41</w:t>
                </w:r>
                <w:r>
                  <w:rPr>
                    <w:spacing w:val="-10"/>
                  </w:rPr>
                  <w:t> </w:t>
                </w:r>
                <w:r>
                  <w:rPr/>
                  <w:t>44</w:t>
                </w:r>
                <w:r>
                  <w:rPr>
                    <w:spacing w:val="-11"/>
                  </w:rPr>
                  <w:t> </w:t>
                </w:r>
                <w:r>
                  <w:rPr/>
                  <w:t>787</w:t>
                </w:r>
                <w:r>
                  <w:rPr>
                    <w:spacing w:val="-6"/>
                  </w:rPr>
                  <w:t> </w:t>
                </w:r>
                <w:r>
                  <w:rPr/>
                  <w:t>17</w:t>
                </w:r>
                <w:r>
                  <w:rPr>
                    <w:spacing w:val="-10"/>
                  </w:rPr>
                  <w:t> </w:t>
                </w:r>
                <w:r>
                  <w:rPr/>
                  <w:t>17,</w:t>
                </w:r>
                <w:r>
                  <w:rPr>
                    <w:spacing w:val="-7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2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3808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062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1136">
          <wp:simplePos x="0" y="0"/>
          <wp:positionH relativeFrom="page">
            <wp:posOffset>5573630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08551pt;margin-top:68.660667pt;width:45.1pt;height:13.95pt;mso-position-horizontal-relative:page;mso-position-vertical-relative:page;z-index:-1586483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GW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0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81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12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43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74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05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6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7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2617" w:hanging="15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2022-12-15T13:29:20Z</dcterms:created>
  <dcterms:modified xsi:type="dcterms:W3CDTF">2022-12-15T13:29:20Z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  <property fmtid="{D5CDD505-2E9C-101B-9397-08002B2CF9AE}" pid="5" name="Producer">
    <vt:lpwstr>wPDF4 x64 by WPCubed GmbH</vt:lpwstr>
  </property>
</Properties>
</file>