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149" w:rsidRDefault="000055B4">
      <w:pPr>
        <w:pStyle w:val="Textkrper"/>
        <w:rPr>
          <w:rFonts w:ascii="Times New Roman"/>
        </w:rPr>
      </w:pPr>
      <w:r>
        <w:pict>
          <v:group id="_x0000_s1026" style="position:absolute;margin-left:3.1pt;margin-top:102.05pt;width:589.15pt;height:398.9pt;z-index:-251657216;mso-position-horizontal-relative:page;mso-position-vertical-relative:page" coordorigin="62,2041" coordsize="11783,7978">
            <v:shape id="_x0000_s1118" style="position:absolute;left:62;top:2041;width:11783;height:1616" coordorigin="62,2041" coordsize="11783,1616" path="m11845,2041r-556,l62,2041r,1616l11289,3657r556,l11845,2041e" fillcolor="#f4f4f4" stroked="f">
              <v:path arrowok="t"/>
            </v:shape>
            <v:line id="_x0000_s1117" style="position:absolute" from="62,3671" to="573,3671" strokecolor="#f4f4f4" strokeweight=".50003mm"/>
            <v:line id="_x0000_s1116" style="position:absolute" from="573,3671" to="1253,3671" strokecolor="red" strokeweight=".50003mm"/>
            <v:line id="_x0000_s1115" style="position:absolute" from="1253,3671" to="11845,3671" strokecolor="#f4f4f4" strokeweight=".50003mm"/>
            <v:shape id="_x0000_s1114" style="position:absolute;left:62;top:3685;width:3403;height:749" coordorigin="62,3685" coordsize="3403,749" path="m3464,3685r-567,l62,3685r,749l2897,4434r567,l3464,3685e" fillcolor="#f4f4f4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3" type="#_x0000_t75" style="position:absolute;left:2942;top:3742;width:420;height:454">
              <v:imagedata r:id="rId7" o:title=""/>
            </v:shape>
            <v:shape id="_x0000_s1112" style="position:absolute;left:62;top:3685;width:11783;height:1259" coordorigin="62,3685" coordsize="11783,1259" o:spt="100" adj="0,,0" path="m3464,4434r-567,l62,4434r,510l2897,4944r567,l3464,4434t8381,-749l11289,3685r-6407,l3464,3685r,749l4882,4434r6407,l11845,4434r,-749e" fillcolor="#f4f4f4" stroked="f">
              <v:stroke joinstyle="round"/>
              <v:formulas/>
              <v:path arrowok="t" o:connecttype="segments"/>
            </v:shape>
            <v:shape id="_x0000_s1111" type="#_x0000_t75" style="position:absolute;left:2942;top:4490;width:420;height:454">
              <v:imagedata r:id="rId8" o:title=""/>
            </v:shape>
            <v:shape id="_x0000_s1110" style="position:absolute;left:62;top:4433;width:11783;height:1049" coordorigin="62,4434" coordsize="11783,1049" path="m11845,4434r-556,l4882,4434r-1418,l3464,4944r-567,l62,4944r,539l2897,5483r4718,l11289,5483r556,l11845,4944r,-510e" fillcolor="#f4f4f4" stroked="f">
              <v:path arrowok="t"/>
            </v:shape>
            <v:rect id="_x0000_s1109" style="position:absolute;left:2897;top:5459;width:4718;height:23" fillcolor="#dcdcdc" stroked="f"/>
            <v:line id="_x0000_s1108" style="position:absolute" from="2909,5471" to="7604,5471" strokecolor="#dcdcdc" strokeweight="0"/>
            <v:rect id="_x0000_s1107" style="position:absolute;left:7615;top:5459;width:3675;height:23" fillcolor="#dcdcdc" stroked="f"/>
            <v:line id="_x0000_s1106" style="position:absolute" from="7626,5471" to="11278,5471" strokecolor="#dcdcdc" strokeweight="0"/>
            <v:shape id="_x0000_s1105" style="position:absolute;left:62;top:5482;width:11783;height:256" coordorigin="62,5483" coordsize="11783,256" path="m11845,5483r-556,l7615,5483r-4718,l62,5483r,255l2897,5738r4718,l11289,5738r556,l11845,5483e" fillcolor="#f4f4f4" stroked="f">
              <v:path arrowok="t"/>
            </v:shape>
            <v:rect id="_x0000_s1104" style="position:absolute;left:2897;top:5715;width:4718;height:23" fillcolor="#dcdcdc" stroked="f"/>
            <v:line id="_x0000_s1103" style="position:absolute" from="2909,5726" to="7604,5726" strokecolor="#dcdcdc" strokeweight="0"/>
            <v:rect id="_x0000_s1102" style="position:absolute;left:7615;top:5715;width:3675;height:23" fillcolor="#dcdcdc" stroked="f"/>
            <v:line id="_x0000_s1101" style="position:absolute" from="7626,5726" to="11278,5726" strokecolor="#dcdcdc" strokeweight="0"/>
            <v:shape id="_x0000_s1100" style="position:absolute;left:62;top:5737;width:11783;height:256" coordorigin="62,5738" coordsize="11783,256" path="m11845,5738r-556,l7615,5738r-4718,l62,5738r,255l2897,5993r4718,l11289,5993r556,l11845,5738e" fillcolor="#f4f4f4" stroked="f">
              <v:path arrowok="t"/>
            </v:shape>
            <v:rect id="_x0000_s1099" style="position:absolute;left:2897;top:5970;width:4718;height:23" fillcolor="#dcdcdc" stroked="f"/>
            <v:line id="_x0000_s1098" style="position:absolute" from="2909,5982" to="7604,5982" strokecolor="#dcdcdc" strokeweight="0"/>
            <v:rect id="_x0000_s1097" style="position:absolute;left:7615;top:5970;width:3675;height:23" fillcolor="#dcdcdc" stroked="f"/>
            <v:line id="_x0000_s1096" style="position:absolute" from="7626,5982" to="11278,5982" strokecolor="#dcdcdc" strokeweight="0"/>
            <v:shape id="_x0000_s1095" style="position:absolute;left:62;top:5992;width:11783;height:256" coordorigin="62,5993" coordsize="11783,256" path="m11845,5993r-556,l7615,5993r-4718,l62,5993r,255l2897,6248r4718,l11289,6248r556,l11845,5993e" fillcolor="#f4f4f4" stroked="f">
              <v:path arrowok="t"/>
            </v:shape>
            <v:rect id="_x0000_s1094" style="position:absolute;left:2897;top:6225;width:4718;height:23" fillcolor="#dcdcdc" stroked="f"/>
            <v:line id="_x0000_s1093" style="position:absolute" from="2909,6237" to="7604,6237" strokecolor="#dcdcdc" strokeweight="0"/>
            <v:rect id="_x0000_s1092" style="position:absolute;left:7615;top:6225;width:3675;height:23" fillcolor="#dcdcdc" stroked="f"/>
            <v:line id="_x0000_s1091" style="position:absolute" from="7626,6237" to="11278,6237" strokecolor="#dcdcdc" strokeweight="0"/>
            <v:shape id="_x0000_s1090" style="position:absolute;left:62;top:6248;width:11783;height:256" coordorigin="62,6248" coordsize="11783,256" path="m11845,6248r-556,l7615,6248r-4718,l62,6248r,255l2897,6503r4718,l11289,6503r556,l11845,6248e" fillcolor="#f4f4f4" stroked="f">
              <v:path arrowok="t"/>
            </v:shape>
            <v:rect id="_x0000_s1089" style="position:absolute;left:2897;top:6480;width:4718;height:23" fillcolor="#dcdcdc" stroked="f"/>
            <v:line id="_x0000_s1088" style="position:absolute" from="2909,6492" to="7604,6492" strokecolor="#dcdcdc" strokeweight="0"/>
            <v:rect id="_x0000_s1087" style="position:absolute;left:7615;top:6480;width:3675;height:23" fillcolor="#dcdcdc" stroked="f"/>
            <v:line id="_x0000_s1086" style="position:absolute" from="7626,6492" to="11278,6492" strokecolor="#dcdcdc" strokeweight="0"/>
            <v:shape id="_x0000_s1085" style="position:absolute;left:62;top:6503;width:11783;height:256" coordorigin="62,6503" coordsize="11783,256" path="m11845,6503r-556,l7615,6503r-4718,l62,6503r,255l2897,6758r4718,l11289,6758r556,l11845,6503e" fillcolor="#f4f4f4" stroked="f">
              <v:path arrowok="t"/>
            </v:shape>
            <v:rect id="_x0000_s1084" style="position:absolute;left:2897;top:6735;width:4718;height:23" fillcolor="#dcdcdc" stroked="f"/>
            <v:line id="_x0000_s1083" style="position:absolute" from="2909,6747" to="7604,6747" strokecolor="#dcdcdc" strokeweight="0"/>
            <v:rect id="_x0000_s1082" style="position:absolute;left:7615;top:6735;width:3675;height:23" fillcolor="#dcdcdc" stroked="f"/>
            <v:line id="_x0000_s1081" style="position:absolute" from="7626,6747" to="11278,6747" strokecolor="#dcdcdc" strokeweight="0"/>
            <v:shape id="_x0000_s1080" style="position:absolute;left:62;top:6758;width:11783;height:256" coordorigin="62,6758" coordsize="11783,256" path="m11845,6758r-556,l7615,6758r-4718,l62,6758r,255l2897,7013r4718,l11289,7013r556,l11845,6758e" fillcolor="#f4f4f4" stroked="f">
              <v:path arrowok="t"/>
            </v:shape>
            <v:rect id="_x0000_s1079" style="position:absolute;left:2897;top:6990;width:4718;height:23" fillcolor="#dcdcdc" stroked="f"/>
            <v:line id="_x0000_s1078" style="position:absolute" from="2909,7002" to="7604,7002" strokecolor="#dcdcdc" strokeweight="0"/>
            <v:rect id="_x0000_s1077" style="position:absolute;left:7615;top:6990;width:3675;height:23" fillcolor="#dcdcdc" stroked="f"/>
            <v:line id="_x0000_s1076" style="position:absolute" from="7626,7002" to="11278,7002" strokecolor="#dcdcdc" strokeweight="0"/>
            <v:shape id="_x0000_s1075" style="position:absolute;left:62;top:7013;width:11783;height:256" coordorigin="62,7013" coordsize="11783,256" path="m11845,7013r-556,l7615,7013r-4718,l62,7013r,256l2897,7269r4718,l11289,7269r556,l11845,7013e" fillcolor="#f4f4f4" stroked="f">
              <v:path arrowok="t"/>
            </v:shape>
            <v:rect id="_x0000_s1074" style="position:absolute;left:2897;top:7245;width:4718;height:23" fillcolor="#dcdcdc" stroked="f"/>
            <v:line id="_x0000_s1073" style="position:absolute" from="2909,7257" to="7604,7257" strokecolor="#dcdcdc" strokeweight="0"/>
            <v:rect id="_x0000_s1072" style="position:absolute;left:7615;top:7245;width:3675;height:23" fillcolor="#dcdcdc" stroked="f"/>
            <v:line id="_x0000_s1071" style="position:absolute" from="7626,7257" to="11278,7257" strokecolor="#dcdcdc" strokeweight="0"/>
            <v:shape id="_x0000_s1070" style="position:absolute;left:62;top:7268;width:11783;height:256" coordorigin="62,7269" coordsize="11783,256" path="m11845,7269r-556,l7615,7269r-4718,l62,7269r,255l2897,7524r4718,l11289,7524r556,l11845,7269e" fillcolor="#f4f4f4" stroked="f">
              <v:path arrowok="t"/>
            </v:shape>
            <v:rect id="_x0000_s1069" style="position:absolute;left:2897;top:7501;width:4718;height:23" fillcolor="#dcdcdc" stroked="f"/>
            <v:line id="_x0000_s1068" style="position:absolute" from="2909,7512" to="7604,7512" strokecolor="#dcdcdc" strokeweight="0"/>
            <v:rect id="_x0000_s1067" style="position:absolute;left:7615;top:7501;width:3675;height:23" fillcolor="#dcdcdc" stroked="f"/>
            <v:line id="_x0000_s1066" style="position:absolute" from="7626,7512" to="11278,7512" strokecolor="#dcdcdc" strokeweight="0"/>
            <v:shape id="_x0000_s1065" style="position:absolute;left:62;top:7523;width:11783;height:539" coordorigin="62,7524" coordsize="11783,539" path="m11845,7524r-556,l7615,7524r-4718,l62,7524r,538l2897,8062r4718,l11289,8062r556,l11845,7524e" fillcolor="#f4f4f4" stroked="f">
              <v:path arrowok="t"/>
            </v:shape>
            <v:rect id="_x0000_s1064" style="position:absolute;left:2897;top:8039;width:4718;height:23" fillcolor="#dcdcdc" stroked="f"/>
            <v:line id="_x0000_s1063" style="position:absolute" from="2909,8051" to="7604,8051" strokecolor="#dcdcdc" strokeweight="0"/>
            <v:rect id="_x0000_s1062" style="position:absolute;left:7615;top:8039;width:3675;height:23" fillcolor="#dcdcdc" stroked="f"/>
            <v:line id="_x0000_s1061" style="position:absolute" from="7626,8051" to="11278,8051" strokecolor="#dcdcdc" strokeweight="0"/>
            <v:shape id="_x0000_s1060" style="position:absolute;left:62;top:8062;width:11783;height:256" coordorigin="62,8062" coordsize="11783,256" path="m11845,8062r-556,l7615,8062r-4718,l62,8062r,255l2897,8317r4718,l11289,8317r556,l11845,8062e" fillcolor="#f4f4f4" stroked="f">
              <v:path arrowok="t"/>
            </v:shape>
            <v:rect id="_x0000_s1059" style="position:absolute;left:2897;top:8294;width:4718;height:23" fillcolor="#dcdcdc" stroked="f"/>
            <v:line id="_x0000_s1058" style="position:absolute" from="2909,8306" to="7604,8306" strokecolor="#dcdcdc" strokeweight="0"/>
            <v:rect id="_x0000_s1057" style="position:absolute;left:7615;top:8294;width:3675;height:23" fillcolor="#dcdcdc" stroked="f"/>
            <v:line id="_x0000_s1056" style="position:absolute" from="7626,8306" to="11278,8306" strokecolor="#dcdcdc" strokeweight="0"/>
            <v:shape id="_x0000_s1055" style="position:absolute;left:62;top:8317;width:11783;height:256" coordorigin="62,8317" coordsize="11783,256" path="m11845,8317r-556,l7615,8317r-4718,l62,8317r,256l2897,8573r4718,l11289,8573r556,l11845,8317e" fillcolor="#f4f4f4" stroked="f">
              <v:path arrowok="t"/>
            </v:shape>
            <v:rect id="_x0000_s1054" style="position:absolute;left:2897;top:8549;width:4718;height:23" fillcolor="#dcdcdc" stroked="f"/>
            <v:line id="_x0000_s1053" style="position:absolute" from="2909,8561" to="7604,8561" strokecolor="#dcdcdc" strokeweight="0"/>
            <v:rect id="_x0000_s1052" style="position:absolute;left:7615;top:8549;width:3675;height:23" fillcolor="#dcdcdc" stroked="f"/>
            <v:line id="_x0000_s1051" style="position:absolute" from="7626,8561" to="11278,8561" strokecolor="#dcdcdc" strokeweight="0"/>
            <v:shape id="_x0000_s1050" style="position:absolute;left:62;top:8572;width:11783;height:539" coordorigin="62,8573" coordsize="11783,539" path="m11845,8573r-556,l7615,8573r-4718,l62,8573r,538l2897,9111r4718,l11289,9111r556,l11845,8573e" fillcolor="#f4f4f4" stroked="f">
              <v:path arrowok="t"/>
            </v:shape>
            <v:rect id="_x0000_s1049" style="position:absolute;left:2897;top:9088;width:4718;height:23" fillcolor="#dcdcdc" stroked="f"/>
            <v:line id="_x0000_s1048" style="position:absolute" from="2909,9100" to="7604,9100" strokecolor="#dcdcdc" strokeweight="0"/>
            <v:rect id="_x0000_s1047" style="position:absolute;left:7615;top:9088;width:3675;height:23" fillcolor="#dcdcdc" stroked="f"/>
            <v:line id="_x0000_s1046" style="position:absolute" from="7626,9100" to="11278,9100" strokecolor="#dcdcdc" strokeweight="0"/>
            <v:shape id="_x0000_s1045" style="position:absolute;left:62;top:9111;width:11783;height:256" coordorigin="62,9111" coordsize="11783,256" path="m11845,9111r-556,l7615,9111r-4718,l62,9111r,255l2897,9366r4718,l11289,9366r556,l11845,9111e" fillcolor="#f4f4f4" stroked="f">
              <v:path arrowok="t"/>
            </v:shape>
            <v:rect id="_x0000_s1044" style="position:absolute;left:2897;top:9343;width:4718;height:23" fillcolor="#dcdcdc" stroked="f"/>
            <v:line id="_x0000_s1043" style="position:absolute" from="2909,9355" to="7604,9355" strokecolor="#dcdcdc" strokeweight="0"/>
            <v:rect id="_x0000_s1042" style="position:absolute;left:7615;top:9343;width:3675;height:23" fillcolor="#dcdcdc" stroked="f"/>
            <v:line id="_x0000_s1041" style="position:absolute" from="7626,9355" to="11278,9355" strokecolor="#dcdcdc" strokeweight="0"/>
            <v:shape id="_x0000_s1040" style="position:absolute;left:62;top:9366;width:11783;height:652" coordorigin="62,9366" coordsize="11783,652" path="m11845,9366r-556,l7615,9366r-4718,l62,9366r,255l62,10018r11772,l11834,9621r11,l11845,9366e" fillcolor="#f4f4f4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572;top:2301;width:10541;height:806" filled="f" stroked="f">
              <v:textbox inset="0,0,0,0">
                <w:txbxContent>
                  <w:p w:rsidR="00631149" w:rsidRDefault="000055B4">
                    <w:pPr>
                      <w:spacing w:line="221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Fitting for top-running wooden doors up to 100 kg (220 lbs.), with surface mounted running</w:t>
                    </w:r>
                  </w:p>
                  <w:p w:rsidR="00631149" w:rsidRDefault="000055B4">
                    <w:pPr>
                      <w:spacing w:before="1" w:line="237" w:lineRule="auto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track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or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running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track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flush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with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the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ceiling.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Optionally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with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soft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and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self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closing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mechanism. Ceiling mounting. Minimal installation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height.</w:t>
                    </w:r>
                  </w:p>
                </w:txbxContent>
              </v:textbox>
            </v:shape>
            <v:shape id="_x0000_s1038" type="#_x0000_t202" style="position:absolute;left:572;top:3849;width:1817;height:199" filled="f" stroked="f">
              <v:textbox inset="0,0,0,0">
                <w:txbxContent>
                  <w:p w:rsidR="00631149" w:rsidRDefault="000055B4">
                    <w:pPr>
                      <w:spacing w:line="186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Product-Highlights</w:t>
                    </w:r>
                  </w:p>
                </w:txbxContent>
              </v:textbox>
            </v:shape>
            <v:shape id="_x0000_s1037" type="#_x0000_t202" style="position:absolute;left:3464;top:3849;width:906;height:199" filled="f" stroked="f">
              <v:textbox inset="0,0,0,0">
                <w:txbxContent>
                  <w:p w:rsidR="00631149" w:rsidRDefault="000055B4">
                    <w:pPr>
                      <w:spacing w:line="186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Flexibility</w:t>
                    </w:r>
                  </w:p>
                </w:txbxContent>
              </v:textbox>
            </v:shape>
            <v:shape id="_x0000_s1036" type="#_x0000_t202" style="position:absolute;left:4881;top:3844;width:5740;height:432" filled="f" stroked="f">
              <v:textbox inset="0,0,0,0">
                <w:txbxContent>
                  <w:p w:rsidR="00631149" w:rsidRDefault="000055B4">
                    <w:pPr>
                      <w:spacing w:line="184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Ceiling-integrated or surface-mounted installation with the same</w:t>
                    </w:r>
                  </w:p>
                  <w:p w:rsidR="00631149" w:rsidRDefault="000055B4">
                    <w:pPr>
                      <w:spacing w:line="23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system</w:t>
                    </w:r>
                  </w:p>
                </w:txbxContent>
              </v:textbox>
            </v:shape>
            <v:shape id="_x0000_s1035" type="#_x0000_t202" style="position:absolute;left:3464;top:4592;width:3616;height:205" filled="f" stroked="f">
              <v:textbox inset="0,0,0,0">
                <w:txbxContent>
                  <w:p w:rsidR="00631149" w:rsidRDefault="000055B4">
                    <w:pPr>
                      <w:tabs>
                        <w:tab w:val="left" w:pos="1417"/>
                      </w:tabs>
                      <w:spacing w:line="191" w:lineRule="exac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Productivity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Tool-less door</w:t>
                    </w:r>
                    <w:r>
                      <w:rPr>
                        <w:spacing w:val="-13"/>
                        <w:position w:val="1"/>
                        <w:sz w:val="20"/>
                      </w:rPr>
                      <w:t xml:space="preserve"> </w:t>
                    </w:r>
                    <w:r>
                      <w:rPr>
                        <w:position w:val="1"/>
                        <w:sz w:val="20"/>
                      </w:rPr>
                      <w:t>mounting</w:t>
                    </w:r>
                  </w:p>
                </w:txbxContent>
              </v:textbox>
            </v:shape>
            <v:shape id="_x0000_s1034" type="#_x0000_t202" style="position:absolute;left:572;top:5272;width:4922;height:2240" filled="f" stroked="f">
              <v:textbox inset="0,0,0,0">
                <w:txbxContent>
                  <w:p w:rsidR="00631149" w:rsidRDefault="000055B4">
                    <w:pPr>
                      <w:tabs>
                        <w:tab w:val="left" w:pos="2324"/>
                      </w:tabs>
                      <w:spacing w:line="197" w:lineRule="exac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Technical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guidelines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Max. Door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 xml:space="preserve"> </w:t>
                    </w:r>
                    <w:r>
                      <w:rPr>
                        <w:position w:val="1"/>
                        <w:sz w:val="20"/>
                      </w:rPr>
                      <w:t>weight</w:t>
                    </w:r>
                  </w:p>
                  <w:p w:rsidR="00631149" w:rsidRDefault="000055B4">
                    <w:pPr>
                      <w:spacing w:before="10" w:line="261" w:lineRule="auto"/>
                      <w:ind w:left="2324" w:right="83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thickness Max. Door height Max. Door width Max. Opening</w:t>
                    </w:r>
                    <w:r>
                      <w:rPr>
                        <w:spacing w:val="-41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 xml:space="preserve">width </w:t>
                    </w:r>
                    <w:r>
                      <w:rPr>
                        <w:sz w:val="20"/>
                      </w:rPr>
                      <w:t>Height adjustable Soft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close</w:t>
                    </w:r>
                  </w:p>
                  <w:p w:rsidR="00631149" w:rsidRDefault="000055B4">
                    <w:pPr>
                      <w:spacing w:before="5"/>
                      <w:ind w:left="232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material</w:t>
                    </w:r>
                  </w:p>
                  <w:p w:rsidR="00631149" w:rsidRDefault="000055B4">
                    <w:pPr>
                      <w:spacing w:before="22"/>
                      <w:ind w:left="232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Finish color of visible profiles</w:t>
                    </w:r>
                  </w:p>
                </w:txbxContent>
              </v:textbox>
            </v:shape>
            <v:shape id="_x0000_s1033" type="#_x0000_t202" style="position:absolute;left:7615;top:5272;width:2826;height:2240" filled="f" stroked="f">
              <v:textbox inset="0,0,0,0">
                <w:txbxContent>
                  <w:p w:rsidR="00631149" w:rsidRDefault="000055B4">
                    <w:pPr>
                      <w:spacing w:line="185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100 kg (220 lbs.)</w:t>
                    </w:r>
                  </w:p>
                  <w:p w:rsidR="00631149" w:rsidRDefault="000055B4">
                    <w:pPr>
                      <w:spacing w:before="2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30–80 mm (1 3/16'' to 3 5/32'')</w:t>
                    </w:r>
                  </w:p>
                  <w:p w:rsidR="00631149" w:rsidRDefault="000055B4">
                    <w:pPr>
                      <w:spacing w:before="2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2700 mm (8'10 5/16'')</w:t>
                    </w:r>
                  </w:p>
                  <w:p w:rsidR="00631149" w:rsidRDefault="000055B4">
                    <w:pPr>
                      <w:spacing w:before="2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1600 mm (5'3'')</w:t>
                    </w:r>
                  </w:p>
                  <w:p w:rsidR="00631149" w:rsidRDefault="000055B4">
                    <w:pPr>
                      <w:spacing w:before="2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1535 mm (5' 7/16'')</w:t>
                    </w:r>
                  </w:p>
                  <w:p w:rsidR="00631149" w:rsidRDefault="000055B4">
                    <w:pPr>
                      <w:spacing w:before="21" w:line="261" w:lineRule="auto"/>
                      <w:ind w:right="139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+/– 3 mm (1/8'') Yes</w:t>
                    </w:r>
                  </w:p>
                  <w:p w:rsidR="00631149" w:rsidRDefault="000055B4">
                    <w:pPr>
                      <w:spacing w:before="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Wood</w:t>
                    </w:r>
                  </w:p>
                  <w:p w:rsidR="00631149" w:rsidRDefault="000055B4">
                    <w:pPr>
                      <w:spacing w:before="2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Aluminum / aluminum anodized</w:t>
                    </w:r>
                  </w:p>
                </w:txbxContent>
              </v:textbox>
            </v:shape>
            <v:shape id="_x0000_s1032" type="#_x0000_t202" style="position:absolute;left:572;top:7863;width:1494;height:199" filled="f" stroked="f">
              <v:textbox inset="0,0,0,0">
                <w:txbxContent>
                  <w:p w:rsidR="00631149" w:rsidRDefault="000055B4">
                    <w:pPr>
                      <w:spacing w:line="186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System options</w:t>
                    </w:r>
                  </w:p>
                </w:txbxContent>
              </v:textbox>
            </v:shape>
            <v:shape id="_x0000_s1031" type="#_x0000_t202" style="position:absolute;left:2897;top:7852;width:2395;height:710" filled="f" stroked="f">
              <v:textbox inset="0,0,0,0">
                <w:txbxContent>
                  <w:p w:rsidR="00631149" w:rsidRDefault="000055B4">
                    <w:pPr>
                      <w:spacing w:line="185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Ceiling mounting</w:t>
                    </w:r>
                  </w:p>
                  <w:p w:rsidR="00631149" w:rsidRDefault="000055B4">
                    <w:pPr>
                      <w:spacing w:before="22" w:line="261" w:lineRule="auto"/>
                      <w:ind w:right="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Ceiling mounting recessed Top-running</w:t>
                    </w:r>
                  </w:p>
                </w:txbxContent>
              </v:textbox>
            </v:shape>
            <v:shape id="_x0000_s1030" type="#_x0000_t202" style="position:absolute;left:7615;top:7852;width:363;height:710" filled="f" stroked="f">
              <v:textbox inset="0,0,0,0">
                <w:txbxContent>
                  <w:p w:rsidR="00631149" w:rsidRDefault="000055B4">
                    <w:pPr>
                      <w:spacing w:line="185" w:lineRule="exac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 w:rsidR="00631149" w:rsidRDefault="000055B4">
                    <w:pPr>
                      <w:spacing w:before="22" w:line="261" w:lineRule="auto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  <w:r>
                      <w:rPr>
                        <w:w w:val="99"/>
                        <w:sz w:val="20"/>
                      </w:rPr>
                      <w:t xml:space="preserve"> </w:t>
                    </w: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</w:txbxContent>
              </v:textbox>
            </v:shape>
            <v:shape id="_x0000_s1029" type="#_x0000_t202" style="position:absolute;left:572;top:8912;width:1569;height:199" filled="f" stroked="f">
              <v:textbox inset="0,0,0,0">
                <w:txbxContent>
                  <w:p w:rsidR="00631149" w:rsidRDefault="000055B4">
                    <w:pPr>
                      <w:spacing w:line="186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Application area</w:t>
                    </w:r>
                  </w:p>
                </w:txbxContent>
              </v:textbox>
            </v:shape>
            <v:shape id="_x0000_s1028" type="#_x0000_t202" style="position:absolute;left:2897;top:8901;width:3573;height:710" filled="f" stroked="f">
              <v:textbox inset="0,0,0,0">
                <w:txbxContent>
                  <w:p w:rsidR="00631149" w:rsidRDefault="000055B4">
                    <w:pPr>
                      <w:spacing w:line="185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light / semi-public access</w:t>
                    </w:r>
                  </w:p>
                  <w:p w:rsidR="00631149" w:rsidRDefault="000055B4">
                    <w:pPr>
                      <w:spacing w:before="22" w:line="261" w:lineRule="auto"/>
                      <w:ind w:right="-1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medium / semi-public access Utilization high / public access</w:t>
                    </w:r>
                  </w:p>
                </w:txbxContent>
              </v:textbox>
            </v:shape>
            <v:shape id="_x0000_s1027" type="#_x0000_t202" style="position:absolute;left:7615;top:8901;width:363;height:710" filled="f" stroked="f">
              <v:textbox inset="0,0,0,0">
                <w:txbxContent>
                  <w:p w:rsidR="00631149" w:rsidRDefault="000055B4">
                    <w:pPr>
                      <w:spacing w:line="185" w:lineRule="exac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 w:rsidR="00631149" w:rsidRDefault="000055B4">
                    <w:pPr>
                      <w:spacing w:before="22" w:line="261" w:lineRule="auto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  <w:r>
                      <w:rPr>
                        <w:w w:val="99"/>
                        <w:sz w:val="20"/>
                      </w:rPr>
                      <w:t xml:space="preserve"> </w:t>
                    </w: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</w:txbxContent>
              </v:textbox>
            </v:shape>
            <w10:wrap anchorx="page" anchory="page"/>
          </v:group>
        </w:pict>
      </w:r>
    </w:p>
    <w:p w:rsidR="00631149" w:rsidRDefault="00631149">
      <w:pPr>
        <w:pStyle w:val="Textkrper"/>
        <w:rPr>
          <w:rFonts w:ascii="Times New Roman"/>
        </w:rPr>
      </w:pPr>
    </w:p>
    <w:p w:rsidR="00631149" w:rsidRDefault="00631149">
      <w:pPr>
        <w:pStyle w:val="Textkrper"/>
        <w:rPr>
          <w:rFonts w:ascii="Times New Roman"/>
        </w:rPr>
      </w:pPr>
    </w:p>
    <w:p w:rsidR="00631149" w:rsidRDefault="00631149">
      <w:pPr>
        <w:pStyle w:val="Textkrper"/>
        <w:rPr>
          <w:rFonts w:ascii="Times New Roman"/>
        </w:rPr>
      </w:pPr>
    </w:p>
    <w:p w:rsidR="00631149" w:rsidRDefault="00631149">
      <w:pPr>
        <w:pStyle w:val="Textkrper"/>
        <w:rPr>
          <w:rFonts w:ascii="Times New Roman"/>
        </w:rPr>
      </w:pPr>
    </w:p>
    <w:p w:rsidR="00631149" w:rsidRDefault="00631149">
      <w:pPr>
        <w:pStyle w:val="Textkrper"/>
        <w:rPr>
          <w:rFonts w:ascii="Times New Roman"/>
        </w:rPr>
      </w:pPr>
    </w:p>
    <w:p w:rsidR="00631149" w:rsidRDefault="00631149">
      <w:pPr>
        <w:pStyle w:val="Textkrper"/>
        <w:rPr>
          <w:rFonts w:ascii="Times New Roman"/>
        </w:rPr>
      </w:pPr>
    </w:p>
    <w:p w:rsidR="00631149" w:rsidRDefault="00631149">
      <w:pPr>
        <w:pStyle w:val="Textkrper"/>
        <w:rPr>
          <w:rFonts w:ascii="Times New Roman"/>
        </w:rPr>
      </w:pPr>
    </w:p>
    <w:p w:rsidR="00631149" w:rsidRDefault="00631149">
      <w:pPr>
        <w:pStyle w:val="Textkrper"/>
        <w:rPr>
          <w:rFonts w:ascii="Times New Roman"/>
        </w:rPr>
      </w:pPr>
    </w:p>
    <w:p w:rsidR="00631149" w:rsidRDefault="00631149">
      <w:pPr>
        <w:pStyle w:val="Textkrper"/>
        <w:rPr>
          <w:rFonts w:ascii="Times New Roman"/>
        </w:rPr>
      </w:pPr>
    </w:p>
    <w:p w:rsidR="00631149" w:rsidRDefault="00631149">
      <w:pPr>
        <w:pStyle w:val="Textkrper"/>
        <w:rPr>
          <w:rFonts w:ascii="Times New Roman"/>
        </w:rPr>
      </w:pPr>
    </w:p>
    <w:p w:rsidR="00631149" w:rsidRDefault="00631149">
      <w:pPr>
        <w:pStyle w:val="Textkrper"/>
        <w:rPr>
          <w:rFonts w:ascii="Times New Roman"/>
        </w:rPr>
      </w:pPr>
    </w:p>
    <w:p w:rsidR="00631149" w:rsidRDefault="00631149">
      <w:pPr>
        <w:pStyle w:val="Textkrper"/>
        <w:rPr>
          <w:rFonts w:ascii="Times New Roman"/>
        </w:rPr>
      </w:pPr>
    </w:p>
    <w:p w:rsidR="00631149" w:rsidRDefault="00631149">
      <w:pPr>
        <w:pStyle w:val="Textkrper"/>
        <w:rPr>
          <w:rFonts w:ascii="Times New Roman"/>
        </w:rPr>
      </w:pPr>
    </w:p>
    <w:p w:rsidR="00631149" w:rsidRDefault="00631149">
      <w:pPr>
        <w:pStyle w:val="Textkrper"/>
        <w:rPr>
          <w:rFonts w:ascii="Times New Roman"/>
        </w:rPr>
      </w:pPr>
    </w:p>
    <w:p w:rsidR="00631149" w:rsidRDefault="00631149">
      <w:pPr>
        <w:pStyle w:val="Textkrper"/>
        <w:rPr>
          <w:rFonts w:ascii="Times New Roman"/>
        </w:rPr>
      </w:pPr>
    </w:p>
    <w:p w:rsidR="00631149" w:rsidRDefault="00631149">
      <w:pPr>
        <w:pStyle w:val="Textkrper"/>
        <w:rPr>
          <w:rFonts w:ascii="Times New Roman"/>
        </w:rPr>
      </w:pPr>
    </w:p>
    <w:p w:rsidR="00631149" w:rsidRDefault="00631149">
      <w:pPr>
        <w:pStyle w:val="Textkrper"/>
        <w:rPr>
          <w:rFonts w:ascii="Times New Roman"/>
        </w:rPr>
      </w:pPr>
    </w:p>
    <w:p w:rsidR="00631149" w:rsidRDefault="00631149">
      <w:pPr>
        <w:pStyle w:val="Textkrper"/>
        <w:rPr>
          <w:rFonts w:ascii="Times New Roman"/>
        </w:rPr>
      </w:pPr>
    </w:p>
    <w:p w:rsidR="00631149" w:rsidRDefault="00631149">
      <w:pPr>
        <w:pStyle w:val="Textkrper"/>
        <w:rPr>
          <w:rFonts w:ascii="Times New Roman"/>
        </w:rPr>
      </w:pPr>
    </w:p>
    <w:p w:rsidR="00631149" w:rsidRDefault="00631149">
      <w:pPr>
        <w:pStyle w:val="Textkrper"/>
        <w:rPr>
          <w:rFonts w:ascii="Times New Roman"/>
        </w:rPr>
      </w:pPr>
    </w:p>
    <w:p w:rsidR="00631149" w:rsidRDefault="00631149">
      <w:pPr>
        <w:pStyle w:val="Textkrper"/>
        <w:rPr>
          <w:rFonts w:ascii="Times New Roman"/>
        </w:rPr>
      </w:pPr>
    </w:p>
    <w:p w:rsidR="00631149" w:rsidRDefault="00631149">
      <w:pPr>
        <w:pStyle w:val="Textkrper"/>
        <w:rPr>
          <w:rFonts w:ascii="Times New Roman"/>
        </w:rPr>
      </w:pPr>
    </w:p>
    <w:p w:rsidR="00631149" w:rsidRDefault="00631149">
      <w:pPr>
        <w:pStyle w:val="Textkrper"/>
        <w:rPr>
          <w:rFonts w:ascii="Times New Roman"/>
        </w:rPr>
      </w:pPr>
    </w:p>
    <w:p w:rsidR="00631149" w:rsidRDefault="00631149">
      <w:pPr>
        <w:pStyle w:val="Textkrper"/>
        <w:rPr>
          <w:rFonts w:ascii="Times New Roman"/>
        </w:rPr>
      </w:pPr>
    </w:p>
    <w:p w:rsidR="00631149" w:rsidRDefault="00631149">
      <w:pPr>
        <w:pStyle w:val="Textkrper"/>
        <w:rPr>
          <w:rFonts w:ascii="Times New Roman"/>
        </w:rPr>
      </w:pPr>
    </w:p>
    <w:p w:rsidR="00631149" w:rsidRDefault="00631149">
      <w:pPr>
        <w:pStyle w:val="Textkrper"/>
        <w:rPr>
          <w:rFonts w:ascii="Times New Roman"/>
        </w:rPr>
      </w:pPr>
    </w:p>
    <w:p w:rsidR="00631149" w:rsidRDefault="00631149">
      <w:pPr>
        <w:pStyle w:val="Textkrper"/>
        <w:rPr>
          <w:rFonts w:ascii="Times New Roman"/>
        </w:rPr>
      </w:pPr>
    </w:p>
    <w:p w:rsidR="00631149" w:rsidRDefault="00631149">
      <w:pPr>
        <w:pStyle w:val="Textkrper"/>
        <w:rPr>
          <w:rFonts w:ascii="Times New Roman"/>
        </w:rPr>
      </w:pPr>
    </w:p>
    <w:p w:rsidR="00631149" w:rsidRDefault="00631149">
      <w:pPr>
        <w:pStyle w:val="Textkrper"/>
        <w:rPr>
          <w:rFonts w:ascii="Times New Roman"/>
        </w:rPr>
      </w:pPr>
    </w:p>
    <w:p w:rsidR="00631149" w:rsidRDefault="00631149">
      <w:pPr>
        <w:pStyle w:val="Textkrper"/>
        <w:rPr>
          <w:rFonts w:ascii="Times New Roman"/>
        </w:rPr>
      </w:pPr>
    </w:p>
    <w:p w:rsidR="00631149" w:rsidRDefault="00631149">
      <w:pPr>
        <w:pStyle w:val="Textkrper"/>
        <w:rPr>
          <w:rFonts w:ascii="Times New Roman"/>
        </w:rPr>
      </w:pPr>
    </w:p>
    <w:p w:rsidR="00631149" w:rsidRDefault="00631149">
      <w:pPr>
        <w:pStyle w:val="Textkrper"/>
        <w:rPr>
          <w:rFonts w:ascii="Times New Roman"/>
        </w:rPr>
      </w:pPr>
    </w:p>
    <w:p w:rsidR="00631149" w:rsidRDefault="00631149">
      <w:pPr>
        <w:pStyle w:val="Textkrper"/>
        <w:rPr>
          <w:rFonts w:ascii="Times New Roman"/>
        </w:rPr>
      </w:pPr>
    </w:p>
    <w:p w:rsidR="00631149" w:rsidRDefault="00631149">
      <w:pPr>
        <w:pStyle w:val="Textkrper"/>
        <w:rPr>
          <w:rFonts w:ascii="Times New Roman"/>
        </w:rPr>
      </w:pPr>
    </w:p>
    <w:p w:rsidR="00631149" w:rsidRDefault="00631149">
      <w:pPr>
        <w:pStyle w:val="Textkrper"/>
        <w:rPr>
          <w:rFonts w:ascii="Times New Roman"/>
        </w:rPr>
      </w:pPr>
    </w:p>
    <w:p w:rsidR="00631149" w:rsidRDefault="00631149">
      <w:pPr>
        <w:pStyle w:val="Textkrper"/>
        <w:spacing w:before="8"/>
        <w:rPr>
          <w:rFonts w:ascii="Times New Roman"/>
          <w:sz w:val="22"/>
        </w:rPr>
      </w:pPr>
    </w:p>
    <w:p w:rsidR="00631149" w:rsidRDefault="000055B4">
      <w:pPr>
        <w:pStyle w:val="Textkrper"/>
        <w:tabs>
          <w:tab w:val="left" w:pos="2461"/>
        </w:tabs>
        <w:spacing w:before="47"/>
        <w:ind w:left="112"/>
      </w:pPr>
      <w:r>
        <w:rPr>
          <w:b/>
          <w:position w:val="1"/>
        </w:rPr>
        <w:t>Tests</w:t>
      </w:r>
      <w:r>
        <w:rPr>
          <w:b/>
          <w:position w:val="1"/>
        </w:rPr>
        <w:tab/>
      </w:r>
      <w:r>
        <w:t>Building</w:t>
      </w:r>
      <w:r>
        <w:rPr>
          <w:spacing w:val="-4"/>
        </w:rPr>
        <w:t xml:space="preserve"> </w:t>
      </w:r>
      <w:r>
        <w:t>hardware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Hardware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sliding</w:t>
      </w:r>
      <w:r>
        <w:rPr>
          <w:spacing w:val="-3"/>
        </w:rPr>
        <w:t xml:space="preserve"> </w:t>
      </w:r>
      <w:r>
        <w:t>doors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folding</w:t>
      </w:r>
      <w:r>
        <w:rPr>
          <w:spacing w:val="-4"/>
        </w:rPr>
        <w:t xml:space="preserve"> </w:t>
      </w:r>
      <w:r>
        <w:t>doors</w:t>
      </w:r>
      <w:r>
        <w:rPr>
          <w:spacing w:val="-3"/>
        </w:rPr>
        <w:t xml:space="preserve"> </w:t>
      </w:r>
      <w:r>
        <w:t>according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DIN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1527</w:t>
      </w:r>
    </w:p>
    <w:p w:rsidR="00631149" w:rsidRDefault="000055B4">
      <w:pPr>
        <w:pStyle w:val="Listenabsatz"/>
        <w:numPr>
          <w:ilvl w:val="0"/>
          <w:numId w:val="1"/>
        </w:numPr>
        <w:tabs>
          <w:tab w:val="left" w:pos="2618"/>
        </w:tabs>
        <w:rPr>
          <w:sz w:val="20"/>
        </w:rPr>
      </w:pPr>
      <w:r>
        <w:rPr>
          <w:sz w:val="20"/>
        </w:rPr>
        <w:t>Duration of functionality: Class 6 (highest class = 100,000</w:t>
      </w:r>
      <w:r>
        <w:rPr>
          <w:spacing w:val="-12"/>
          <w:sz w:val="20"/>
        </w:rPr>
        <w:t xml:space="preserve"> </w:t>
      </w:r>
      <w:r>
        <w:rPr>
          <w:sz w:val="20"/>
        </w:rPr>
        <w:t>cycles)</w:t>
      </w:r>
    </w:p>
    <w:p w:rsidR="00631149" w:rsidRDefault="00631149">
      <w:pPr>
        <w:pStyle w:val="Textkrper"/>
        <w:spacing w:before="3"/>
      </w:pPr>
    </w:p>
    <w:p w:rsidR="00631149" w:rsidRDefault="000055B4">
      <w:pPr>
        <w:pStyle w:val="Textkrper"/>
        <w:ind w:left="2461"/>
      </w:pPr>
      <w:r>
        <w:t>Hardware for furniture – Roller fittings for sliding doors according to DIN 68859</w:t>
      </w:r>
    </w:p>
    <w:p w:rsidR="00631149" w:rsidRDefault="000055B4">
      <w:pPr>
        <w:pStyle w:val="Listenabsatz"/>
        <w:numPr>
          <w:ilvl w:val="0"/>
          <w:numId w:val="1"/>
        </w:numPr>
        <w:tabs>
          <w:tab w:val="left" w:pos="2618"/>
        </w:tabs>
        <w:spacing w:before="2"/>
        <w:rPr>
          <w:sz w:val="20"/>
        </w:rPr>
      </w:pPr>
      <w:r>
        <w:rPr>
          <w:sz w:val="20"/>
        </w:rPr>
        <w:t>Stop</w:t>
      </w:r>
      <w:r>
        <w:rPr>
          <w:spacing w:val="-2"/>
          <w:sz w:val="20"/>
        </w:rPr>
        <w:t xml:space="preserve"> </w:t>
      </w:r>
      <w:r>
        <w:rPr>
          <w:sz w:val="20"/>
        </w:rPr>
        <w:t>reliability</w:t>
      </w:r>
    </w:p>
    <w:p w:rsidR="00631149" w:rsidRDefault="000055B4">
      <w:pPr>
        <w:pStyle w:val="Listenabsatz"/>
        <w:numPr>
          <w:ilvl w:val="0"/>
          <w:numId w:val="1"/>
        </w:numPr>
        <w:tabs>
          <w:tab w:val="left" w:pos="2618"/>
        </w:tabs>
        <w:rPr>
          <w:sz w:val="20"/>
        </w:rPr>
      </w:pPr>
      <w:r>
        <w:rPr>
          <w:sz w:val="20"/>
        </w:rPr>
        <w:t>Retention</w:t>
      </w:r>
      <w:r>
        <w:rPr>
          <w:spacing w:val="-2"/>
          <w:sz w:val="20"/>
        </w:rPr>
        <w:t xml:space="preserve"> </w:t>
      </w:r>
      <w:r>
        <w:rPr>
          <w:sz w:val="20"/>
        </w:rPr>
        <w:t>reliability</w:t>
      </w:r>
    </w:p>
    <w:p w:rsidR="00631149" w:rsidRDefault="00631149">
      <w:pPr>
        <w:pStyle w:val="Textkrper"/>
        <w:rPr>
          <w:sz w:val="29"/>
        </w:rPr>
      </w:pPr>
    </w:p>
    <w:p w:rsidR="00631149" w:rsidRDefault="000055B4">
      <w:pPr>
        <w:pStyle w:val="Textkrper"/>
        <w:tabs>
          <w:tab w:val="left" w:pos="2461"/>
        </w:tabs>
        <w:spacing w:line="242" w:lineRule="auto"/>
        <w:ind w:left="2461" w:right="105" w:hanging="2349"/>
      </w:pPr>
      <w:r>
        <w:rPr>
          <w:b/>
          <w:position w:val="1"/>
        </w:rPr>
        <w:t>Warranty</w:t>
      </w:r>
      <w:r>
        <w:rPr>
          <w:b/>
          <w:position w:val="1"/>
        </w:rPr>
        <w:tab/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exception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parts</w:t>
      </w:r>
      <w:r>
        <w:rPr>
          <w:spacing w:val="-3"/>
        </w:rPr>
        <w:t xml:space="preserve"> </w:t>
      </w:r>
      <w:r>
        <w:t>subject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wear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tear,</w:t>
      </w:r>
      <w:r>
        <w:rPr>
          <w:spacing w:val="-4"/>
        </w:rPr>
        <w:t xml:space="preserve"> </w:t>
      </w:r>
      <w:r>
        <w:t>Hawa</w:t>
      </w:r>
      <w:r>
        <w:rPr>
          <w:spacing w:val="-3"/>
        </w:rPr>
        <w:t xml:space="preserve"> </w:t>
      </w:r>
      <w:r>
        <w:t>warrants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flawless</w:t>
      </w:r>
      <w:r>
        <w:rPr>
          <w:spacing w:val="-3"/>
        </w:rPr>
        <w:t xml:space="preserve"> </w:t>
      </w:r>
      <w:r>
        <w:t>functioning of the products delivered by it, as well as the durability of all parts, for a period of 2 years commencing from the transfer of</w:t>
      </w:r>
      <w:r>
        <w:rPr>
          <w:spacing w:val="-1"/>
        </w:rPr>
        <w:t xml:space="preserve"> </w:t>
      </w:r>
      <w:r>
        <w:t>risk.</w:t>
      </w:r>
    </w:p>
    <w:p w:rsidR="00631149" w:rsidRDefault="00631149">
      <w:pPr>
        <w:spacing w:line="242" w:lineRule="auto"/>
        <w:sectPr w:rsidR="0063114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0" w:h="16840"/>
          <w:pgMar w:top="1700" w:right="640" w:bottom="860" w:left="460" w:header="403" w:footer="674" w:gutter="0"/>
          <w:pgNumType w:start="1"/>
          <w:cols w:space="720"/>
        </w:sectPr>
      </w:pPr>
    </w:p>
    <w:p w:rsidR="00631149" w:rsidRDefault="00631149">
      <w:pPr>
        <w:pStyle w:val="Textkrper"/>
        <w:spacing w:before="1"/>
        <w:rPr>
          <w:sz w:val="19"/>
        </w:rPr>
      </w:pPr>
    </w:p>
    <w:p w:rsidR="00631149" w:rsidRDefault="000055B4">
      <w:pPr>
        <w:pStyle w:val="Textkrper"/>
        <w:tabs>
          <w:tab w:val="left" w:pos="2461"/>
        </w:tabs>
        <w:spacing w:before="47"/>
        <w:ind w:left="2461" w:right="700" w:hanging="2349"/>
      </w:pPr>
      <w:r>
        <w:rPr>
          <w:b/>
          <w:position w:val="1"/>
        </w:rPr>
        <w:t>Product</w:t>
      </w:r>
      <w:r>
        <w:rPr>
          <w:b/>
          <w:spacing w:val="-4"/>
          <w:position w:val="1"/>
        </w:rPr>
        <w:t xml:space="preserve"> </w:t>
      </w:r>
      <w:r>
        <w:rPr>
          <w:b/>
          <w:position w:val="1"/>
        </w:rPr>
        <w:t>Design</w:t>
      </w:r>
      <w:r>
        <w:rPr>
          <w:b/>
          <w:position w:val="1"/>
        </w:rPr>
        <w:tab/>
      </w:r>
      <w:r>
        <w:t>Hawa</w:t>
      </w:r>
      <w:r>
        <w:rPr>
          <w:spacing w:val="-4"/>
        </w:rPr>
        <w:t xml:space="preserve"> </w:t>
      </w:r>
      <w:r>
        <w:t>Porta</w:t>
      </w:r>
      <w:r>
        <w:rPr>
          <w:spacing w:val="-3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t>HM</w:t>
      </w:r>
      <w:r>
        <w:rPr>
          <w:spacing w:val="-5"/>
        </w:rPr>
        <w:t xml:space="preserve"> </w:t>
      </w:r>
      <w:r>
        <w:t>consisting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running</w:t>
      </w:r>
      <w:r>
        <w:rPr>
          <w:spacing w:val="-4"/>
        </w:rPr>
        <w:t xml:space="preserve"> </w:t>
      </w:r>
      <w:r>
        <w:t>track,</w:t>
      </w:r>
      <w:r>
        <w:rPr>
          <w:spacing w:val="-4"/>
        </w:rPr>
        <w:t xml:space="preserve"> </w:t>
      </w:r>
      <w:r>
        <w:t>running</w:t>
      </w:r>
      <w:r>
        <w:rPr>
          <w:spacing w:val="-4"/>
        </w:rPr>
        <w:t xml:space="preserve"> </w:t>
      </w:r>
      <w:r>
        <w:t>gear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ball</w:t>
      </w:r>
      <w:r>
        <w:rPr>
          <w:spacing w:val="-5"/>
        </w:rPr>
        <w:t xml:space="preserve"> </w:t>
      </w:r>
      <w:r>
        <w:t>bearing</w:t>
      </w:r>
      <w:r>
        <w:rPr>
          <w:spacing w:val="-3"/>
        </w:rPr>
        <w:t xml:space="preserve"> </w:t>
      </w:r>
      <w:r>
        <w:t>rollers, stopper with retention spring, running gear support, bottom guide with</w:t>
      </w:r>
      <w:r>
        <w:rPr>
          <w:spacing w:val="-25"/>
        </w:rPr>
        <w:t xml:space="preserve"> </w:t>
      </w:r>
      <w:r>
        <w:t>roller</w:t>
      </w:r>
    </w:p>
    <w:p w:rsidR="00631149" w:rsidRDefault="00631149">
      <w:pPr>
        <w:pStyle w:val="Textkrper"/>
        <w:spacing w:before="1"/>
      </w:pPr>
    </w:p>
    <w:p w:rsidR="00631149" w:rsidRDefault="000055B4">
      <w:pPr>
        <w:pStyle w:val="Textkrper"/>
        <w:ind w:left="2461"/>
      </w:pPr>
      <w:r>
        <w:t>Optional:</w:t>
      </w:r>
    </w:p>
    <w:p w:rsidR="00631149" w:rsidRDefault="000055B4">
      <w:pPr>
        <w:pStyle w:val="Textkrper"/>
        <w:spacing w:before="1"/>
        <w:ind w:left="2461" w:right="3217"/>
      </w:pPr>
      <w:r>
        <w:t>(….) Hawa Porta 100 soft and self closing mechanism (….) Cover cap for assembly opening</w:t>
      </w:r>
    </w:p>
    <w:p w:rsidR="00631149" w:rsidRDefault="000055B4">
      <w:pPr>
        <w:pStyle w:val="Textkrper"/>
        <w:spacing w:before="2"/>
        <w:ind w:left="2459"/>
      </w:pPr>
      <w:r>
        <w:t>(… .) Screw set for ceiling integration, +15 mm (19/32'')</w:t>
      </w:r>
    </w:p>
    <w:p w:rsidR="00631149" w:rsidRDefault="00631149">
      <w:pPr>
        <w:pStyle w:val="Textkrper"/>
        <w:spacing w:before="5"/>
        <w:rPr>
          <w:sz w:val="23"/>
        </w:rPr>
      </w:pPr>
    </w:p>
    <w:p w:rsidR="00631149" w:rsidRDefault="000055B4">
      <w:pPr>
        <w:tabs>
          <w:tab w:val="left" w:pos="2461"/>
        </w:tabs>
        <w:ind w:left="112"/>
        <w:rPr>
          <w:b/>
          <w:sz w:val="20"/>
        </w:rPr>
      </w:pPr>
      <w:r>
        <w:rPr>
          <w:rFonts w:ascii="Arial"/>
          <w:b/>
          <w:sz w:val="20"/>
        </w:rPr>
        <w:t>Interfaces</w:t>
      </w:r>
      <w:r>
        <w:rPr>
          <w:rFonts w:ascii="Arial"/>
          <w:b/>
          <w:sz w:val="20"/>
        </w:rPr>
        <w:tab/>
      </w:r>
      <w:r>
        <w:rPr>
          <w:b/>
          <w:position w:val="-1"/>
          <w:sz w:val="20"/>
        </w:rPr>
        <w:t>Door</w:t>
      </w:r>
      <w:r>
        <w:rPr>
          <w:b/>
          <w:spacing w:val="-3"/>
          <w:position w:val="-1"/>
          <w:sz w:val="20"/>
        </w:rPr>
        <w:t xml:space="preserve"> </w:t>
      </w:r>
      <w:r>
        <w:rPr>
          <w:b/>
          <w:position w:val="-1"/>
          <w:sz w:val="20"/>
        </w:rPr>
        <w:t>leaf</w:t>
      </w:r>
    </w:p>
    <w:p w:rsidR="00631149" w:rsidRDefault="000055B4">
      <w:pPr>
        <w:pStyle w:val="Textkrper"/>
        <w:spacing w:before="1" w:line="233" w:lineRule="exact"/>
        <w:ind w:left="2459"/>
      </w:pPr>
      <w:r>
        <w:t>–</w:t>
      </w:r>
      <w:r>
        <w:rPr>
          <w:spacing w:val="-3"/>
        </w:rPr>
        <w:t xml:space="preserve"> </w:t>
      </w:r>
      <w:r>
        <w:t>Recess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housing</w:t>
      </w:r>
      <w:r>
        <w:rPr>
          <w:spacing w:val="-9"/>
        </w:rPr>
        <w:t xml:space="preserve"> </w:t>
      </w:r>
      <w:r>
        <w:rPr>
          <w:spacing w:val="4"/>
        </w:rPr>
        <w:t>(H</w:t>
      </w:r>
      <w:r>
        <w:rPr>
          <w:spacing w:val="-27"/>
        </w:rPr>
        <w:t xml:space="preserve"> </w:t>
      </w:r>
      <w:r>
        <w:t>×</w:t>
      </w:r>
      <w:r>
        <w:rPr>
          <w:spacing w:val="-17"/>
        </w:rPr>
        <w:t xml:space="preserve"> </w:t>
      </w:r>
      <w:r>
        <w:t>W)</w:t>
      </w:r>
      <w:r>
        <w:rPr>
          <w:spacing w:val="-4"/>
        </w:rPr>
        <w:t xml:space="preserve"> </w:t>
      </w:r>
      <w:r>
        <w:t>23</w:t>
      </w:r>
      <w:r>
        <w:rPr>
          <w:spacing w:val="-15"/>
        </w:rPr>
        <w:t xml:space="preserve"> </w:t>
      </w:r>
      <w:r>
        <w:t>×</w:t>
      </w:r>
      <w:r>
        <w:rPr>
          <w:spacing w:val="-14"/>
        </w:rPr>
        <w:t xml:space="preserve"> </w:t>
      </w:r>
      <w:r>
        <w:t>18</w:t>
      </w:r>
      <w:r>
        <w:rPr>
          <w:spacing w:val="-11"/>
        </w:rPr>
        <w:t xml:space="preserve"> </w:t>
      </w:r>
      <w:r>
        <w:rPr>
          <w:spacing w:val="6"/>
        </w:rPr>
        <w:t>mm</w:t>
      </w:r>
      <w:r>
        <w:rPr>
          <w:spacing w:val="-27"/>
        </w:rPr>
        <w:t xml:space="preserve"> </w:t>
      </w:r>
      <w:r>
        <w:t>(29/32''</w:t>
      </w:r>
      <w:r>
        <w:rPr>
          <w:spacing w:val="-25"/>
        </w:rPr>
        <w:t xml:space="preserve"> </w:t>
      </w:r>
      <w:r>
        <w:t>×</w:t>
      </w:r>
      <w:r>
        <w:rPr>
          <w:spacing w:val="-16"/>
        </w:rPr>
        <w:t xml:space="preserve"> </w:t>
      </w:r>
      <w:r>
        <w:t>23/32'')</w:t>
      </w:r>
    </w:p>
    <w:p w:rsidR="00631149" w:rsidRDefault="000055B4">
      <w:pPr>
        <w:pStyle w:val="Listenabsatz"/>
        <w:numPr>
          <w:ilvl w:val="0"/>
          <w:numId w:val="1"/>
        </w:numPr>
        <w:tabs>
          <w:tab w:val="left" w:pos="2616"/>
        </w:tabs>
        <w:spacing w:before="0" w:line="232" w:lineRule="exact"/>
        <w:ind w:left="2615"/>
        <w:rPr>
          <w:sz w:val="20"/>
        </w:rPr>
      </w:pPr>
      <w:r>
        <w:rPr>
          <w:sz w:val="20"/>
        </w:rPr>
        <w:t>Screw fixing of the</w:t>
      </w:r>
      <w:r>
        <w:rPr>
          <w:spacing w:val="-13"/>
          <w:sz w:val="20"/>
        </w:rPr>
        <w:t xml:space="preserve"> </w:t>
      </w:r>
      <w:r>
        <w:rPr>
          <w:sz w:val="20"/>
        </w:rPr>
        <w:t>housing</w:t>
      </w:r>
    </w:p>
    <w:p w:rsidR="00631149" w:rsidRDefault="000055B4">
      <w:pPr>
        <w:pStyle w:val="Textkrper"/>
        <w:spacing w:line="233" w:lineRule="exact"/>
        <w:ind w:left="2459"/>
      </w:pPr>
      <w:r>
        <w:t>– Guide groove (H × W) 16 × 12 mm (5/8'' × 15/32'')</w:t>
      </w:r>
    </w:p>
    <w:sectPr w:rsidR="00631149">
      <w:pgSz w:w="11900" w:h="16840"/>
      <w:pgMar w:top="1700" w:right="640" w:bottom="860" w:left="460" w:header="403" w:footer="6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055B4">
      <w:r>
        <w:separator/>
      </w:r>
    </w:p>
  </w:endnote>
  <w:endnote w:type="continuationSeparator" w:id="0">
    <w:p w:rsidR="00000000" w:rsidRDefault="00005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5B4" w:rsidRDefault="000055B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5B4" w:rsidRPr="00B26303" w:rsidRDefault="000055B4" w:rsidP="000055B4">
    <w:pPr>
      <w:spacing w:line="199" w:lineRule="exact"/>
      <w:ind w:left="20"/>
      <w:rPr>
        <w:b/>
        <w:sz w:val="20"/>
        <w:lang w:val="de-CH"/>
      </w:rPr>
    </w:pPr>
    <w:r>
      <w:rPr>
        <w:b/>
        <w:sz w:val="20"/>
        <w:lang w:val="de-CH"/>
      </w:rPr>
      <w:t xml:space="preserve">  </w:t>
    </w:r>
    <w:r w:rsidRPr="00B26303">
      <w:rPr>
        <w:b/>
        <w:sz w:val="20"/>
        <w:lang w:val="de-CH"/>
      </w:rPr>
      <w:t>Hawa Sliding Solutions AG</w:t>
    </w:r>
  </w:p>
  <w:p w:rsidR="000055B4" w:rsidRPr="00B26303" w:rsidRDefault="000055B4" w:rsidP="000055B4">
    <w:pPr>
      <w:pStyle w:val="Textkrper"/>
      <w:spacing w:line="226" w:lineRule="exact"/>
      <w:ind w:left="20"/>
      <w:rPr>
        <w:lang w:val="de-CH"/>
      </w:rPr>
    </w:pPr>
    <w:r>
      <w:rPr>
        <w:lang w:val="de-CH"/>
      </w:rPr>
      <w:t xml:space="preserve">  </w:t>
    </w:r>
    <w:r w:rsidRPr="00B26303">
      <w:rPr>
        <w:lang w:val="de-CH"/>
      </w:rPr>
      <w:t>Untere Fischbachstrasse 4, 8932 Mettmenstetten, S</w:t>
    </w:r>
    <w:r>
      <w:rPr>
        <w:lang w:val="de-CH"/>
      </w:rPr>
      <w:t>witzerland</w:t>
    </w:r>
  </w:p>
  <w:p w:rsidR="00631149" w:rsidRPr="000055B4" w:rsidRDefault="000055B4" w:rsidP="000055B4">
    <w:pPr>
      <w:pStyle w:val="Textkrper"/>
      <w:spacing w:line="233" w:lineRule="exact"/>
      <w:ind w:left="20"/>
      <w:rPr>
        <w:lang w:val="de-CH"/>
      </w:rPr>
    </w:pPr>
    <w:r>
      <w:rPr>
        <w:lang w:val="de-CH"/>
      </w:rPr>
      <w:t xml:space="preserve">  Phone</w:t>
    </w:r>
    <w:bookmarkStart w:id="0" w:name="_GoBack"/>
    <w:bookmarkEnd w:id="0"/>
    <w:r w:rsidRPr="00B26303">
      <w:rPr>
        <w:lang w:val="de-CH"/>
      </w:rPr>
      <w:t xml:space="preserve"> +41 44 787 17 17, </w:t>
    </w:r>
    <w:hyperlink r:id="rId1">
      <w:r w:rsidRPr="00B26303">
        <w:rPr>
          <w:lang w:val="de-CH"/>
        </w:rPr>
        <w:t xml:space="preserve">info@hawa.com, </w:t>
      </w:r>
    </w:hyperlink>
    <w:hyperlink r:id="rId2">
      <w:r w:rsidRPr="00B26303">
        <w:rPr>
          <w:lang w:val="de-CH"/>
        </w:rPr>
        <w:t>www.hawa.com</w:t>
      </w:r>
    </w:hyperlink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56.8pt;margin-top:797.3pt;width:9.55pt;height:11.95pt;z-index:-7000;mso-position-horizontal-relative:page;mso-position-vertical-relative:page" filled="f" stroked="f">
          <v:textbox inset="0,0,0,0">
            <w:txbxContent>
              <w:p w:rsidR="00631149" w:rsidRDefault="000055B4">
                <w:pPr>
                  <w:pStyle w:val="Textkrper"/>
                  <w:spacing w:line="204" w:lineRule="exact"/>
                  <w:ind w:left="4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w w:val="9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5B4" w:rsidRDefault="000055B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055B4">
      <w:r>
        <w:separator/>
      </w:r>
    </w:p>
  </w:footnote>
  <w:footnote w:type="continuationSeparator" w:id="0">
    <w:p w:rsidR="00000000" w:rsidRDefault="00005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5B4" w:rsidRDefault="000055B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149" w:rsidRDefault="000055B4">
    <w:pPr>
      <w:pStyle w:val="Textkrper"/>
      <w:spacing w:line="14" w:lineRule="auto"/>
    </w:pPr>
    <w:r>
      <w:rPr>
        <w:noProof/>
        <w:lang w:val="de-CH" w:eastAsia="de-CH"/>
      </w:rPr>
      <w:drawing>
        <wp:anchor distT="0" distB="0" distL="0" distR="0" simplePos="0" relativeHeight="268428383" behindDoc="1" locked="0" layoutInCell="1" allowOverlap="1">
          <wp:simplePos x="0" y="0"/>
          <wp:positionH relativeFrom="page">
            <wp:posOffset>356453</wp:posOffset>
          </wp:positionH>
          <wp:positionV relativeFrom="page">
            <wp:posOffset>255618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e-CH" w:eastAsia="de-CH"/>
      </w:rPr>
      <w:drawing>
        <wp:anchor distT="0" distB="0" distL="0" distR="0" simplePos="0" relativeHeight="268428407" behindDoc="1" locked="0" layoutInCell="1" allowOverlap="1">
          <wp:simplePos x="0" y="0"/>
          <wp:positionH relativeFrom="page">
            <wp:posOffset>5595233</wp:posOffset>
          </wp:positionH>
          <wp:positionV relativeFrom="page">
            <wp:posOffset>828059</wp:posOffset>
          </wp:positionV>
          <wp:extent cx="961343" cy="21601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61343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8.1pt;margin-top:68.75pt;width:44.15pt;height:13.95pt;z-index:-7024;mso-position-horizontal-relative:page;mso-position-vertical-relative:page" filled="f" stroked="f">
          <v:textbox inset="0,0,0,0">
            <w:txbxContent>
              <w:p w:rsidR="00631149" w:rsidRDefault="000055B4">
                <w:pPr>
                  <w:spacing w:line="241" w:lineRule="exact"/>
                  <w:ind w:left="20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100 HM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5B4" w:rsidRDefault="000055B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172A2"/>
    <w:multiLevelType w:val="hybridMultilevel"/>
    <w:tmpl w:val="22706B02"/>
    <w:lvl w:ilvl="0" w:tplc="94F29972">
      <w:numFmt w:val="bullet"/>
      <w:lvlText w:val="–"/>
      <w:lvlJc w:val="left"/>
      <w:pPr>
        <w:ind w:left="2617" w:hanging="156"/>
      </w:pPr>
      <w:rPr>
        <w:rFonts w:ascii="HelveticaNeueLT Std" w:eastAsia="HelveticaNeueLT Std" w:hAnsi="HelveticaNeueLT Std" w:cs="HelveticaNeueLT Std" w:hint="default"/>
        <w:w w:val="99"/>
        <w:sz w:val="20"/>
        <w:szCs w:val="20"/>
      </w:rPr>
    </w:lvl>
    <w:lvl w:ilvl="1" w:tplc="199252F8">
      <w:numFmt w:val="bullet"/>
      <w:lvlText w:val="•"/>
      <w:lvlJc w:val="left"/>
      <w:pPr>
        <w:ind w:left="3438" w:hanging="156"/>
      </w:pPr>
      <w:rPr>
        <w:rFonts w:hint="default"/>
      </w:rPr>
    </w:lvl>
    <w:lvl w:ilvl="2" w:tplc="70D06452">
      <w:numFmt w:val="bullet"/>
      <w:lvlText w:val="•"/>
      <w:lvlJc w:val="left"/>
      <w:pPr>
        <w:ind w:left="4256" w:hanging="156"/>
      </w:pPr>
      <w:rPr>
        <w:rFonts w:hint="default"/>
      </w:rPr>
    </w:lvl>
    <w:lvl w:ilvl="3" w:tplc="3BFA2E68">
      <w:numFmt w:val="bullet"/>
      <w:lvlText w:val="•"/>
      <w:lvlJc w:val="left"/>
      <w:pPr>
        <w:ind w:left="5074" w:hanging="156"/>
      </w:pPr>
      <w:rPr>
        <w:rFonts w:hint="default"/>
      </w:rPr>
    </w:lvl>
    <w:lvl w:ilvl="4" w:tplc="9F8659D0">
      <w:numFmt w:val="bullet"/>
      <w:lvlText w:val="•"/>
      <w:lvlJc w:val="left"/>
      <w:pPr>
        <w:ind w:left="5892" w:hanging="156"/>
      </w:pPr>
      <w:rPr>
        <w:rFonts w:hint="default"/>
      </w:rPr>
    </w:lvl>
    <w:lvl w:ilvl="5" w:tplc="F7F62EF0">
      <w:numFmt w:val="bullet"/>
      <w:lvlText w:val="•"/>
      <w:lvlJc w:val="left"/>
      <w:pPr>
        <w:ind w:left="6710" w:hanging="156"/>
      </w:pPr>
      <w:rPr>
        <w:rFonts w:hint="default"/>
      </w:rPr>
    </w:lvl>
    <w:lvl w:ilvl="6" w:tplc="18E6B782">
      <w:numFmt w:val="bullet"/>
      <w:lvlText w:val="•"/>
      <w:lvlJc w:val="left"/>
      <w:pPr>
        <w:ind w:left="7528" w:hanging="156"/>
      </w:pPr>
      <w:rPr>
        <w:rFonts w:hint="default"/>
      </w:rPr>
    </w:lvl>
    <w:lvl w:ilvl="7" w:tplc="653ABB12">
      <w:numFmt w:val="bullet"/>
      <w:lvlText w:val="•"/>
      <w:lvlJc w:val="left"/>
      <w:pPr>
        <w:ind w:left="8346" w:hanging="156"/>
      </w:pPr>
      <w:rPr>
        <w:rFonts w:hint="default"/>
      </w:rPr>
    </w:lvl>
    <w:lvl w:ilvl="8" w:tplc="1CFC31AE">
      <w:numFmt w:val="bullet"/>
      <w:lvlText w:val="•"/>
      <w:lvlJc w:val="left"/>
      <w:pPr>
        <w:ind w:left="9164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631149"/>
    <w:rsid w:val="000055B4"/>
    <w:rsid w:val="0063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  <w14:docId w14:val="109224BD"/>
  <w15:docId w15:val="{CB183E2B-4243-4EED-9254-3445E2BA4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HelveticaNeueLT Std" w:eastAsia="HelveticaNeueLT Std" w:hAnsi="HelveticaNeueLT Std" w:cs="HelveticaNeueLT St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  <w:pPr>
      <w:spacing w:before="1"/>
      <w:ind w:left="2617" w:hanging="156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0055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055B4"/>
    <w:rPr>
      <w:rFonts w:ascii="HelveticaNeueLT Std" w:eastAsia="HelveticaNeueLT Std" w:hAnsi="HelveticaNeueLT Std" w:cs="HelveticaNeueLT Std"/>
    </w:rPr>
  </w:style>
  <w:style w:type="paragraph" w:styleId="Fuzeile">
    <w:name w:val="footer"/>
    <w:basedOn w:val="Standard"/>
    <w:link w:val="FuzeileZchn"/>
    <w:uiPriority w:val="99"/>
    <w:unhideWhenUsed/>
    <w:rsid w:val="000055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055B4"/>
    <w:rPr>
      <w:rFonts w:ascii="HelveticaNeueLT Std" w:eastAsia="HelveticaNeueLT Std" w:hAnsi="HelveticaNeueLT Std" w:cs="HelveticaNeueLT St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wa.com/" TargetMode="External"/><Relationship Id="rId1" Type="http://schemas.openxmlformats.org/officeDocument/2006/relationships/hyperlink" Target="mailto:info@hawa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918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Zahirovic, Hizreta</cp:lastModifiedBy>
  <cp:revision>2</cp:revision>
  <dcterms:created xsi:type="dcterms:W3CDTF">2021-06-24T07:22:00Z</dcterms:created>
  <dcterms:modified xsi:type="dcterms:W3CDTF">2021-07-06T07:53:00Z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2021-05-07T00:00:00Z</vt:filetime>
  </property>
  <property fmtid="{D5CDD505-2E9C-101B-9397-08002B2CF9AE}" pid="3" name="LastSaved">
    <vt:filetime>2021-06-24T00:00:00Z</vt:filetime>
  </property>
</Properties>
</file>