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1.5pt;mso-position-horizontal-relative:page;mso-position-vertical-relative:page;z-index:-7072" coordorigin="62,1983" coordsize="11783,783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72;height:1384" coordorigin="62,3865" coordsize="11772,1384" path="m3464,4557l2897,4557,62,4557,62,5249,2897,5249,3464,5249,3464,4557m11834,3865l11119,3865,4882,3865,3464,3865,3464,4557,4882,4557,11119,4557,11834,4557,11834,3865e" filled="true" fillcolor="#f4f4f4" stroked="false">
              <v:path arrowok="t"/>
              <v:fill type="solid"/>
            </v:shape>
            <v:shape style="position:absolute;left:2942;top:4585;width:420;height:454" type="#_x0000_t75" stroked="false">
              <v:imagedata r:id="rId9" o:title=""/>
            </v:shape>
            <v:shape style="position:absolute;left:62;top:4556;width:11783;height:1231" coordorigin="62,4557" coordsize="11783,1231" path="m11845,5249l11828,5249,11828,4557,11289,4557,4882,4557,3464,4557,3464,5249,2897,5249,62,5249,62,5787,2897,5787,7615,5787,11289,5787,11845,5787,11845,5249e" filled="true" fillcolor="#f4f4f4" stroked="false">
              <v:path arrowok="t"/>
              <v:fill type="solid"/>
            </v:shape>
            <v:rect style="position:absolute;left:2897;top:5764;width:4718;height:23" filled="true" fillcolor="#dcdcdc" stroked="false">
              <v:fill type="solid"/>
            </v:rect>
            <v:line style="position:absolute" from="2909,5776" to="7604,5776" stroked="true" strokeweight="0pt" strokecolor="#dcdcdc">
              <v:stroke dashstyle="solid"/>
            </v:line>
            <v:rect style="position:absolute;left:7615;top:5764;width:3675;height:23" filled="true" fillcolor="#dcdcdc" stroked="false">
              <v:fill type="solid"/>
            </v:rect>
            <v:line style="position:absolute" from="7626,5776" to="11278,5776" stroked="true" strokeweight="0pt" strokecolor="#dcdcdc">
              <v:stroke dashstyle="solid"/>
            </v:line>
            <v:shape style="position:absolute;left:62;top:5787;width:11783;height:256" coordorigin="62,5787" coordsize="11783,256" path="m11845,5787l11289,5787,7615,5787,2897,5787,62,5787,62,6042,2897,6042,7615,6042,11289,6042,11845,6042,11845,5787e" filled="true" fillcolor="#f4f4f4" stroked="false">
              <v:path arrowok="t"/>
              <v:fill type="solid"/>
            </v:shape>
            <v:rect style="position:absolute;left:2897;top:6019;width:4718;height:23" filled="true" fillcolor="#dcdcdc" stroked="false">
              <v:fill type="solid"/>
            </v:rect>
            <v:line style="position:absolute" from="2909,6031" to="7604,6031" stroked="true" strokeweight="0pt" strokecolor="#dcdcdc">
              <v:stroke dashstyle="solid"/>
            </v:line>
            <v:rect style="position:absolute;left:7615;top:6019;width:3675;height:23" filled="true" fillcolor="#dcdcdc" stroked="false">
              <v:fill type="solid"/>
            </v:rect>
            <v:line style="position:absolute" from="7626,6031" to="11278,6031" stroked="true" strokeweight="0pt" strokecolor="#dcdcdc">
              <v:stroke dashstyle="solid"/>
            </v:line>
            <v:shape style="position:absolute;left:62;top:6042;width:11783;height:256" coordorigin="62,6042" coordsize="11783,256" path="m11845,6042l11289,6042,7615,6042,2897,6042,62,6042,62,6297,2897,6297,7615,6297,11289,6297,11845,6297,11845,6042e" filled="true" fillcolor="#f4f4f4" stroked="false">
              <v:path arrowok="t"/>
              <v:fill type="solid"/>
            </v:shape>
            <v:rect style="position:absolute;left:2897;top:6274;width:4718;height:23" filled="true" fillcolor="#dcdcdc" stroked="false">
              <v:fill type="solid"/>
            </v:rect>
            <v:line style="position:absolute" from="2909,6286" to="7604,6286" stroked="true" strokeweight="0pt" strokecolor="#dcdcdc">
              <v:stroke dashstyle="solid"/>
            </v:line>
            <v:rect style="position:absolute;left:7615;top:6274;width:3675;height:23" filled="true" fillcolor="#dcdcdc" stroked="false">
              <v:fill type="solid"/>
            </v:rect>
            <v:line style="position:absolute" from="7626,6286" to="11278,6286" stroked="true" strokeweight="0pt" strokecolor="#dcdcdc">
              <v:stroke dashstyle="solid"/>
            </v:line>
            <v:shape style="position:absolute;left:62;top:6297;width:11783;height:256" coordorigin="62,6297" coordsize="11783,256" path="m11845,6297l11289,6297,7615,6297,2897,6297,62,6297,62,6553,2897,6553,7615,6553,11289,6553,11845,6553,11845,6297e" filled="true" fillcolor="#f4f4f4" stroked="false">
              <v:path arrowok="t"/>
              <v:fill type="solid"/>
            </v:shape>
            <v:rect style="position:absolute;left:2897;top:6529;width:4718;height:23" filled="true" fillcolor="#dcdcdc" stroked="false">
              <v:fill type="solid"/>
            </v:rect>
            <v:line style="position:absolute" from="2909,6541" to="7604,6541" stroked="true" strokeweight="0pt" strokecolor="#dcdcdc">
              <v:stroke dashstyle="solid"/>
            </v:line>
            <v:rect style="position:absolute;left:7615;top:6529;width:3675;height:23" filled="true" fillcolor="#dcdcdc" stroked="false">
              <v:fill type="solid"/>
            </v:rect>
            <v:line style="position:absolute" from="7626,6541" to="11278,6541" stroked="true" strokeweight="0pt" strokecolor="#dcdcdc">
              <v:stroke dashstyle="solid"/>
            </v:line>
            <v:shape style="position:absolute;left:62;top:6552;width:11783;height:256" coordorigin="62,6553" coordsize="11783,256" path="m11845,6553l11289,6553,7615,6553,2897,6553,62,6553,62,6808,2897,6808,7615,6808,11289,6808,11845,6808,11845,6553e" filled="true" fillcolor="#f4f4f4" stroked="false">
              <v:path arrowok="t"/>
              <v:fill type="solid"/>
            </v:shape>
            <v:rect style="position:absolute;left:2897;top:6785;width:4718;height:23" filled="true" fillcolor="#dcdcdc" stroked="false">
              <v:fill type="solid"/>
            </v:rect>
            <v:line style="position:absolute" from="2909,6796" to="7604,6796" stroked="true" strokeweight="0pt" strokecolor="#dcdcdc">
              <v:stroke dashstyle="solid"/>
            </v:line>
            <v:rect style="position:absolute;left:7615;top:6785;width:3675;height:23" filled="true" fillcolor="#dcdcdc" stroked="false">
              <v:fill type="solid"/>
            </v:rect>
            <v:line style="position:absolute" from="7626,6796" to="11278,6796" stroked="true" strokeweight="0pt" strokecolor="#dcdcdc">
              <v:stroke dashstyle="solid"/>
            </v:line>
            <v:shape style="position:absolute;left:62;top:6807;width:11783;height:256" coordorigin="62,6808" coordsize="11783,256" path="m11845,6808l11289,6808,7615,6808,2897,6808,62,6808,62,7063,2897,7063,7615,7063,11289,7063,11845,7063,11845,6808e" filled="true" fillcolor="#f4f4f4" stroked="false">
              <v:path arrowok="t"/>
              <v:fill type="solid"/>
            </v:shape>
            <v:rect style="position:absolute;left:2897;top:7040;width:4718;height:23" filled="true" fillcolor="#dcdcdc" stroked="false">
              <v:fill type="solid"/>
            </v:rect>
            <v:line style="position:absolute" from="2909,7052" to="7604,7052" stroked="true" strokeweight="0pt" strokecolor="#dcdcdc">
              <v:stroke dashstyle="solid"/>
            </v:line>
            <v:rect style="position:absolute;left:7615;top:7040;width:3675;height:23" filled="true" fillcolor="#dcdcdc" stroked="false">
              <v:fill type="solid"/>
            </v:rect>
            <v:line style="position:absolute" from="7626,7052" to="11278,7052" stroked="true" strokeweight="0pt" strokecolor="#dcdcdc">
              <v:stroke dashstyle="solid"/>
            </v:line>
            <v:shape style="position:absolute;left:62;top:7062;width:11783;height:256" coordorigin="62,7063" coordsize="11783,256" path="m11845,7063l11289,7063,7615,7063,2897,7063,62,7063,62,7318,2897,7318,7615,7318,11289,7318,11845,7318,11845,7063e" filled="true" fillcolor="#f4f4f4" stroked="false">
              <v:path arrowok="t"/>
              <v:fill type="solid"/>
            </v:shape>
            <v:rect style="position:absolute;left:2897;top:7295;width:4718;height:23" filled="true" fillcolor="#dcdcdc" stroked="false">
              <v:fill type="solid"/>
            </v:rect>
            <v:line style="position:absolute" from="2909,7307" to="7604,7307" stroked="true" strokeweight="0pt" strokecolor="#dcdcdc">
              <v:stroke dashstyle="solid"/>
            </v:line>
            <v:rect style="position:absolute;left:7615;top:7295;width:3675;height:23" filled="true" fillcolor="#dcdcdc" stroked="false">
              <v:fill type="solid"/>
            </v:rect>
            <v:line style="position:absolute" from="7626,7307" to="11278,7307" stroked="true" strokeweight="0pt" strokecolor="#dcdcdc">
              <v:stroke dashstyle="solid"/>
            </v:line>
            <v:shape style="position:absolute;left:62;top:7318;width:11783;height:256" coordorigin="62,7318" coordsize="11783,256" path="m11845,7318l11289,7318,7615,7318,2897,7318,62,7318,62,7573,2897,7573,7615,7573,11289,7573,11845,7573,11845,7318e" filled="true" fillcolor="#f4f4f4" stroked="false">
              <v:path arrowok="t"/>
              <v:fill type="solid"/>
            </v:shape>
            <v:rect style="position:absolute;left:2897;top:7550;width:4718;height:23" filled="true" fillcolor="#dcdcdc" stroked="false">
              <v:fill type="solid"/>
            </v:rect>
            <v:line style="position:absolute" from="2909,7562" to="7604,7562" stroked="true" strokeweight="0pt" strokecolor="#dcdcdc">
              <v:stroke dashstyle="solid"/>
            </v:line>
            <v:rect style="position:absolute;left:7615;top:7550;width:3675;height:23" filled="true" fillcolor="#dcdcdc" stroked="false">
              <v:fill type="solid"/>
            </v:rect>
            <v:line style="position:absolute" from="7626,7562" to="11278,7562" stroked="true" strokeweight="0pt" strokecolor="#dcdcdc">
              <v:stroke dashstyle="solid"/>
            </v:line>
            <v:shape style="position:absolute;left:62;top:7573;width:11783;height:539" coordorigin="62,7573" coordsize="11783,539" path="m11845,7573l11289,7573,7615,7573,2897,7573,62,7573,62,8112,2897,8112,7615,8112,11289,8112,11845,8112,11845,7573e" filled="true" fillcolor="#f4f4f4" stroked="false">
              <v:path arrowok="t"/>
              <v:fill type="solid"/>
            </v:shape>
            <v:rect style="position:absolute;left:2897;top:8089;width:4718;height:23" filled="true" fillcolor="#dcdcdc" stroked="false">
              <v:fill type="solid"/>
            </v:rect>
            <v:line style="position:absolute" from="2909,8100" to="7604,8100" stroked="true" strokeweight="0pt" strokecolor="#dcdcdc">
              <v:stroke dashstyle="solid"/>
            </v:line>
            <v:rect style="position:absolute;left:7615;top:8089;width:3675;height:23" filled="true" fillcolor="#dcdcdc" stroked="false">
              <v:fill type="solid"/>
            </v:rect>
            <v:line style="position:absolute" from="7626,8100" to="11278,8100" stroked="true" strokeweight="0pt" strokecolor="#dcdcdc">
              <v:stroke dashstyle="solid"/>
            </v:line>
            <v:shape style="position:absolute;left:62;top:8111;width:11783;height:256" coordorigin="62,8112" coordsize="11783,256" path="m11845,8112l11289,8112,7615,8112,2897,8112,62,8112,62,8367,2897,8367,7615,8367,11289,8367,11845,8367,11845,8112e" filled="true" fillcolor="#f4f4f4" stroked="false">
              <v:path arrowok="t"/>
              <v:fill type="solid"/>
            </v:shape>
            <v:rect style="position:absolute;left:2897;top:8344;width:4718;height:23" filled="true" fillcolor="#dcdcdc" stroked="false">
              <v:fill type="solid"/>
            </v:rect>
            <v:line style="position:absolute" from="2909,8356" to="7604,8356" stroked="true" strokeweight="0pt" strokecolor="#dcdcdc">
              <v:stroke dashstyle="solid"/>
            </v:line>
            <v:rect style="position:absolute;left:7615;top:8344;width:3675;height:23" filled="true" fillcolor="#dcdcdc" stroked="false">
              <v:fill type="solid"/>
            </v:rect>
            <v:line style="position:absolute" from="7626,8356" to="11278,8356" stroked="true" strokeweight="0pt" strokecolor="#dcdcdc">
              <v:stroke dashstyle="solid"/>
            </v:line>
            <v:shape style="position:absolute;left:62;top:8366;width:11783;height:539" coordorigin="62,8367" coordsize="11783,539" path="m11845,8367l11289,8367,7615,8367,2897,8367,62,8367,62,8905,2897,8905,7615,8905,11289,8905,11845,8905,11845,8367e" filled="true" fillcolor="#f4f4f4" stroked="false">
              <v:path arrowok="t"/>
              <v:fill type="solid"/>
            </v:shape>
            <v:rect style="position:absolute;left:2897;top:8882;width:4718;height:23" filled="true" fillcolor="#dcdcdc" stroked="false">
              <v:fill type="solid"/>
            </v:rect>
            <v:line style="position:absolute" from="2909,8894" to="7604,8894" stroked="true" strokeweight="0pt" strokecolor="#dcdcdc">
              <v:stroke dashstyle="solid"/>
            </v:line>
            <v:rect style="position:absolute;left:7615;top:8882;width:3675;height:23" filled="true" fillcolor="#dcdcdc" stroked="false">
              <v:fill type="solid"/>
            </v:rect>
            <v:line style="position:absolute" from="7626,8894" to="11278,8894" stroked="true" strokeweight="0pt" strokecolor="#dcdcdc">
              <v:stroke dashstyle="solid"/>
            </v:line>
            <v:shape style="position:absolute;left:62;top:8905;width:11783;height:256" coordorigin="62,8905" coordsize="11783,256" path="m11845,8905l11289,8905,7615,8905,2897,8905,62,8905,62,9161,2897,9161,7615,9161,11289,9161,11845,9161,11845,8905e" filled="true" fillcolor="#f4f4f4" stroked="false">
              <v:path arrowok="t"/>
              <v:fill type="solid"/>
            </v:shape>
            <v:line style="position:absolute" from="7626,9149" to="11278,9149" stroked="true" strokeweight="0pt" strokecolor="#dcdcdc">
              <v:stroke dashstyle="solid"/>
            </v:line>
            <v:shape style="position:absolute;left:62;top:9160;width:11783;height:256" coordorigin="62,9161" coordsize="11783,256" path="m11845,9161l11289,9161,7615,9161,2897,9161,62,9161,62,9416,2897,9416,7615,9416,11289,9416,11845,9416,11845,9161e" filled="true" fillcolor="#f4f4f4" stroked="false">
              <v:path arrowok="t"/>
              <v:fill type="solid"/>
            </v:shape>
            <v:rect style="position:absolute;left:2897;top:9393;width:4718;height:23" filled="true" fillcolor="#dcdcdc" stroked="false">
              <v:fill type="solid"/>
            </v:rect>
            <v:line style="position:absolute" from="2909,9404" to="7604,9404" stroked="true" strokeweight="0pt" strokecolor="#dcdcdc">
              <v:stroke dashstyle="solid"/>
            </v:line>
            <v:rect style="position:absolute;left:7615;top:9393;width:3675;height:23" filled="true" fillcolor="#dcdcdc" stroked="false">
              <v:fill type="solid"/>
            </v:rect>
            <v:line style="position:absolute" from="7626,9404" to="11278,9404" stroked="true" strokeweight="0pt" strokecolor="#dcdcdc">
              <v:stroke dashstyle="solid"/>
            </v:line>
            <v:rect style="position:absolute;left:62;top:9415;width:11772;height:397" filled="true" fillcolor="#f4f4f4" stroked="false">
              <v:fill type="solid"/>
            </v:rect>
            <v:shape style="position:absolute;left:572;top:2243;width:925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synchron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öffnende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Wandmontage.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9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Bei Standardanwendungen mit Option Synchro erweiterbar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61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Zwei Türen öffnen sich simultan und ermöglichen grosse barrierefreie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Öffnungen</w:t>
                    </w:r>
                  </w:p>
                </w:txbxContent>
              </v:textbox>
              <w10:wrap type="none"/>
            </v:shape>
            <v:shape style="position:absolute;left:3464;top:4721;width:80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4715;width:6288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 Designvariante «Black Edition» für besondere attraktive Optik auch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 Schwarz erhältlich</w:t>
                    </w:r>
                  </w:p>
                </w:txbxContent>
              </v:textbox>
              <w10:wrap type="none"/>
            </v:shape>
            <v:shape style="position:absolute;left:572;top:5577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5577;width:955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30–45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2300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</w:t>
                    </w:r>
                    <w:r>
                      <w:rPr>
                        <w:spacing w:val="-7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 Holz</w:t>
                    </w:r>
                  </w:p>
                </w:txbxContent>
              </v:textbox>
              <w10:wrap type="none"/>
            </v:shape>
            <v:shape style="position:absolute;left:572;top:7902;width:3659;height:45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902;width:229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707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69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69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950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tabs>
          <w:tab w:pos="2438" w:val="left" w:leader="none"/>
        </w:tabs>
        <w:ind w:left="112"/>
      </w:pPr>
      <w:r>
        <w:rPr>
          <w:b/>
        </w:rPr>
        <w:t>Durchgeführte</w:t>
      </w:r>
      <w:r>
        <w:rPr>
          <w:b/>
          <w:spacing w:val="-4"/>
        </w:rPr>
        <w:t> </w:t>
      </w:r>
      <w:r>
        <w:rPr>
          <w:b/>
        </w:rPr>
        <w:t>Tests</w:t>
        <w:tab/>
      </w:r>
      <w:r>
        <w:rPr/>
        <w:t>Schlösser und Baubeschläge – Beschläge für Schiebetüren und Falttüren nach EN</w:t>
      </w:r>
      <w:r>
        <w:rPr>
          <w:spacing w:val="-23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271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6"/>
        </w:rPr>
        <w:t> </w:t>
      </w:r>
      <w:r>
        <w:rPr/>
        <w:t>HC</w:t>
      </w:r>
      <w:r>
        <w:rPr>
          <w:spacing w:val="-5"/>
        </w:rPr>
        <w:t> </w:t>
      </w:r>
      <w:r>
        <w:rPr/>
        <w:t>Synchro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(Aluminium),</w:t>
      </w:r>
      <w:r>
        <w:rPr>
          <w:spacing w:val="-5"/>
        </w:rPr>
        <w:t> </w:t>
      </w:r>
      <w:r>
        <w:rPr/>
        <w:t>Clip</w:t>
      </w:r>
      <w:r>
        <w:rPr>
          <w:spacing w:val="-6"/>
        </w:rPr>
        <w:t> </w:t>
      </w:r>
      <w:r>
        <w:rPr/>
        <w:t>Blende,</w:t>
      </w:r>
      <w:r>
        <w:rPr>
          <w:spacing w:val="-5"/>
        </w:rPr>
        <w:t> </w:t>
      </w:r>
      <w:r>
        <w:rPr/>
        <w:t>Laufwerk mit Kugellagerrollen, Stopper mit Rückhaltefeder, Kevlarseil mit Umlenkrollen, Tragflansch, Bodenführung mit</w:t>
      </w:r>
      <w:r>
        <w:rPr>
          <w:spacing w:val="-2"/>
        </w:rPr>
        <w:t> </w:t>
      </w:r>
      <w:r>
        <w:rPr/>
        <w:t>Rolle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line="242" w:lineRule="auto" w:before="3"/>
        <w:ind w:left="2461" w:right="3191"/>
      </w:pPr>
      <w:r>
        <w:rPr/>
        <w:t>(….) Laufschine mit Distanzerweiterung +9 mm/+20 mm (….) Bodenführungs-Set für Wandmontage mit Rolle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4979541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74921pt;margin-top:68.660194pt;width:89.35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HC</w:t>
                </w:r>
                <w:r>
                  <w:rPr>
                    <w:color w:val="003C78"/>
                    <w:spacing w:val="-2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Synchro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2022-12-15T14:34:27Z</dcterms:created>
  <dcterms:modified xsi:type="dcterms:W3CDTF">2022-12-15T14:34:27Z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