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06.75pt;mso-position-horizontal-relative:page;mso-position-vertical-relative:page;z-index:-5728" coordorigin="62,1983" coordsize="11783,6135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5" o:title=""/>
            </v:shape>
            <v:shape style="position:absolute;left:62;top:3343;width:11766;height:1259" coordorigin="62,3344" coordsize="11766,1259" path="m3464,4092l2897,4092,62,4092,62,4602,2897,4602,3464,4602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6" o:title=""/>
            </v:shape>
            <v:shape style="position:absolute;left:62;top:4091;width:11783;height:1049" coordorigin="62,4092" coordsize="11783,1049" path="m11845,4602l11834,4602,11834,4092,11119,4092,4882,4092,3464,4092,3464,4602,2897,4602,62,4602,62,5141,2897,5141,7615,5141,11289,5141,11845,5141,11845,4602e" filled="true" fillcolor="#f4f4f4" stroked="false">
              <v:path arrowok="t"/>
              <v:fill type="solid"/>
            </v:shape>
            <v:rect style="position:absolute;left:2897;top:5118;width:4718;height:23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coordorigin="62,5141" coordsize="11783,256" path="m11845,5141l11289,5141,7615,5141,2897,5141,62,5141,62,5396,2897,5396,7615,5396,11289,5396,11845,5396,11845,5141e" filled="true" fillcolor="#f4f4f4" stroked="false">
              <v:path arrowok="t"/>
              <v:fill type="solid"/>
            </v:shape>
            <v:rect style="position:absolute;left:2897;top:5373;width:4718;height:23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coordorigin="62,5396" coordsize="11783,256" path="m11845,5396l11289,5396,7615,5396,2897,5396,62,5396,62,5651,2897,5651,7615,5651,11289,5651,11845,5651,11845,5396e" filled="true" fillcolor="#f4f4f4" stroked="false">
              <v:path arrowok="t"/>
              <v:fill type="solid"/>
            </v:shape>
            <v:rect style="position:absolute;left:2897;top:5628;width:4718;height:23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256" coordorigin="62,5651" coordsize="11783,256" path="m11845,5651l11289,5651,7615,5651,2897,5651,62,5651,62,5906,2897,5906,7615,5906,11289,5906,11845,5906,11845,5651e" filled="true" fillcolor="#f4f4f4" stroked="false">
              <v:path arrowok="t"/>
              <v:fill type="solid"/>
            </v:shape>
            <v:rect style="position:absolute;left:2897;top:5883;width:4718;height:23" filled="true" fillcolor="#dcdcdc" stroked="false">
              <v:fill type="solid"/>
            </v:rect>
            <v:line style="position:absolute" from="2909,5895" to="7604,5895" stroked="true" strokeweight="0pt" strokecolor="#dcdcdc">
              <v:stroke dashstyle="solid"/>
            </v:line>
            <v:rect style="position:absolute;left:7615;top:5883;width:3675;height:23" filled="true" fillcolor="#dcdcdc" stroked="false">
              <v:fill type="solid"/>
            </v:rect>
            <v:line style="position:absolute" from="7626,5895" to="11278,5895" stroked="true" strokeweight="0pt" strokecolor="#dcdcdc">
              <v:stroke dashstyle="solid"/>
            </v:line>
            <v:shape style="position:absolute;left:62;top:5906;width:11783;height:256" coordorigin="62,5906" coordsize="11783,256" path="m11845,5906l11289,5906,7615,5906,2897,5906,62,5906,62,6161,2897,6161,7615,6161,11289,6161,11845,6161,11845,5906e" filled="true" fillcolor="#f4f4f4" stroked="false">
              <v:path arrowok="t"/>
              <v:fill type="solid"/>
            </v:shape>
            <v:rect style="position:absolute;left:2897;top:6138;width:4718;height:23" filled="true" fillcolor="#dcdcdc" stroked="false">
              <v:fill type="solid"/>
            </v:rect>
            <v:line style="position:absolute" from="2909,6150" to="7604,6150" stroked="true" strokeweight="0pt" strokecolor="#dcdcdc">
              <v:stroke dashstyle="solid"/>
            </v:line>
            <v:rect style="position:absolute;left:7615;top:6138;width:3675;height:23" filled="true" fillcolor="#dcdcdc" stroked="false">
              <v:fill type="solid"/>
            </v:rect>
            <v:line style="position:absolute" from="7626,6150" to="11278,6150" stroked="true" strokeweight="0pt" strokecolor="#dcdcdc">
              <v:stroke dashstyle="solid"/>
            </v:line>
            <v:shape style="position:absolute;left:62;top:6161;width:11783;height:256" coordorigin="62,6161" coordsize="11783,256" path="m11845,6161l11289,6161,7615,6161,2897,6161,62,6161,62,6416,2897,6416,7615,6416,11289,6416,11845,6416,11845,6161e" filled="true" fillcolor="#f4f4f4" stroked="false">
              <v:path arrowok="t"/>
              <v:fill type="solid"/>
            </v:shape>
            <v:rect style="position:absolute;left:2897;top:6393;width:4718;height:23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coordorigin="62,6416" coordsize="11783,256" path="m11845,6416l11289,6416,7615,6416,2897,6416,62,6416,62,6672,2897,6672,7615,6672,11289,6672,11845,6672,11845,6416e" filled="true" fillcolor="#f4f4f4" stroked="false">
              <v:path arrowok="t"/>
              <v:fill type="solid"/>
            </v:shape>
            <v:rect style="position:absolute;left:2897;top:6648;width:4718;height:23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539" coordorigin="62,6672" coordsize="11783,539" path="m11845,6672l11289,6672,7615,6672,2897,6672,62,6672,62,7210,2897,7210,7615,7210,11289,7210,11845,7210,11845,6672e" filled="true" fillcolor="#f4f4f4" stroked="false">
              <v:path arrowok="t"/>
              <v:fill type="solid"/>
            </v:shape>
            <v:rect style="position:absolute;left:2897;top:7187;width:4718;height:23" filled="true" fillcolor="#dcdcdc" stroked="false">
              <v:fill type="solid"/>
            </v:rect>
            <v:line style="position:absolute" from="2909,7199" to="7604,7199" stroked="true" strokeweight="0pt" strokecolor="#dcdcdc">
              <v:stroke dashstyle="solid"/>
            </v:line>
            <v:rect style="position:absolute;left:7615;top:7187;width:3675;height:23" filled="true" fillcolor="#dcdcdc" stroked="false">
              <v:fill type="solid"/>
            </v:rect>
            <v:line style="position:absolute" from="7626,7199" to="11278,7199" stroked="true" strokeweight="0pt" strokecolor="#dcdcdc">
              <v:stroke dashstyle="solid"/>
            </v:line>
            <v:shape style="position:absolute;left:62;top:7210;width:11783;height:256" coordorigin="62,7210" coordsize="11783,256" path="m11845,7210l11289,7210,7615,7210,2897,7210,62,7210,62,7465,2897,7465,7615,7465,11289,7465,11845,7465,11845,7210e" filled="true" fillcolor="#f4f4f4" stroked="false">
              <v:path arrowok="t"/>
              <v:fill type="solid"/>
            </v:shape>
            <v:rect style="position:absolute;left:2897;top:7442;width:4718;height:23" filled="true" fillcolor="#dcdcdc" stroked="false">
              <v:fill type="solid"/>
            </v:rect>
            <v:line style="position:absolute" from="2909,7454" to="7604,7454" stroked="true" strokeweight="0pt" strokecolor="#dcdcdc">
              <v:stroke dashstyle="solid"/>
            </v:line>
            <v:rect style="position:absolute;left:7615;top:7442;width:3675;height:23" filled="true" fillcolor="#dcdcdc" stroked="false">
              <v:fill type="solid"/>
            </v:rect>
            <v:line style="position:absolute" from="7626,7454" to="11278,7454" stroked="true" strokeweight="0pt" strokecolor="#dcdcdc">
              <v:stroke dashstyle="solid"/>
            </v:line>
            <v:shape style="position:absolute;left:62;top:7465;width:11783;height:256" coordorigin="62,7465" coordsize="11783,256" path="m11845,7465l11289,7465,7615,7465,2897,7465,62,7465,62,7721,2897,7721,7615,7721,11289,7721,11845,7721,11845,7465e" filled="true" fillcolor="#f4f4f4" stroked="false">
              <v:path arrowok="t"/>
              <v:fill type="solid"/>
            </v:shape>
            <v:rect style="position:absolute;left:2897;top:7697;width:4718;height:23" filled="true" fillcolor="#dcdcdc" stroked="false">
              <v:fill type="solid"/>
            </v:rect>
            <v:line style="position:absolute" from="2909,7709" to="7604,7709" stroked="true" strokeweight="0pt" strokecolor="#dcdcdc">
              <v:stroke dashstyle="solid"/>
            </v:line>
            <v:rect style="position:absolute;left:7615;top:7697;width:3675;height:23" filled="true" fillcolor="#dcdcdc" stroked="false">
              <v:fill type="solid"/>
            </v:rect>
            <v:line style="position:absolute" from="7626,7709" to="11278,7709" stroked="true" strokeweight="0pt" strokecolor="#dcdcdc">
              <v:stroke dashstyle="solid"/>
            </v:line>
            <v:rect style="position:absolute;left:62;top:7720;width:11772;height:397" filled="true" fillcolor="#f4f4f4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72;top:2243;width:10634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40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vissé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applique. Design Inslide. À ouverture totale.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 phares</w:t>
                    </w:r>
                  </w:p>
                </w:txbxContent>
              </v:textbox>
              <w10:wrap type="none"/>
            </v:shape>
            <v:shape style="position:absolute;left:3464;top:3508;width:9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3502;width:6079;height:431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Les rails cintrés avec un rayon supérieur à 2000 mm permettent des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aménagements inhabituels</w:t>
                    </w:r>
                  </w:p>
                </w:txbxContent>
              </v:textbox>
              <w10:wrap type="none"/>
            </v:shape>
            <v:shape style="position:absolute;left:3464;top:4256;width:103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4250;width:3896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Façade affleurante avec des joints réguliers</w:t>
                    </w:r>
                  </w:p>
                </w:txbxContent>
              </v:textbox>
              <w10:wrap type="none"/>
            </v:shape>
            <v:shape style="position:absolute;left:572;top:4931;width:4595;height:173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techniques</w:t>
                      <w:tab/>
                    </w:r>
                    <w:r>
                      <w:rPr>
                        <w:position w:val="1"/>
                        <w:sz w:val="20"/>
                      </w:rPr>
                      <w:t>Poids de 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la </w:t>
                    </w:r>
                    <w:r>
                      <w:rPr>
                        <w:position w:val="1"/>
                        <w:sz w:val="20"/>
                      </w:rPr>
                      <w:t>porte limite</w:t>
                    </w:r>
                  </w:p>
                  <w:p>
                    <w:pPr>
                      <w:spacing w:line="261" w:lineRule="auto" w:before="9"/>
                      <w:ind w:left="2324" w:right="-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Hauteur de la porte limite Largeur de porte limite Poids de la porte Épaisseur de la porte Hauteur de la porte Largeur de porte</w:t>
                    </w:r>
                  </w:p>
                </w:txbxContent>
              </v:textbox>
              <w10:wrap type="none"/>
            </v:shape>
            <v:shape style="position:absolute;left:7615;top:4931;width:955;height:1730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</w:p>
                  <w:p>
                    <w:pPr>
                      <w:spacing w:line="261" w:lineRule="auto" w:before="22"/>
                      <w:ind w:left="0" w:right="45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Max. 40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14"/>
                        <w:sz w:val="20"/>
                      </w:rPr>
                      <w:t>kg</w:t>
                    </w:r>
                  </w:p>
                  <w:p>
                    <w:pPr>
                      <w:spacing w:before="2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19–25 mm</w:t>
                    </w:r>
                  </w:p>
                  <w:p>
                    <w:pPr>
                      <w:spacing w:before="22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2600 mm</w:t>
                    </w:r>
                  </w:p>
                  <w:p>
                    <w:pPr>
                      <w:spacing w:before="22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900 mm</w:t>
                    </w:r>
                  </w:p>
                </w:txbxContent>
              </v:textbox>
              <w10:wrap type="none"/>
            </v:shape>
            <v:shape style="position:absolute;left:572;top:7000;width:5928;height:709" type="#_x0000_t20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 d`utilisation </w:t>
                    </w:r>
                    <w:r>
                      <w:rPr>
                        <w:position w:val="1"/>
                        <w:sz w:val="20"/>
                      </w:rPr>
                      <w:t>Utilisation légère / Accès privé</w:t>
                    </w:r>
                  </w:p>
                  <w:p>
                    <w:pPr>
                      <w:spacing w:line="261" w:lineRule="auto" w:before="9"/>
                      <w:ind w:left="2324" w:right="-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 moyenne / Accès 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7000;width:325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22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Oui 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spacing w:before="42"/>
        <w:ind w:left="0" w:right="102" w:firstLine="0"/>
        <w:jc w:val="righ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5562828</wp:posOffset>
            </wp:positionH>
            <wp:positionV relativeFrom="paragraph">
              <wp:posOffset>6143</wp:posOffset>
            </wp:positionV>
            <wp:extent cx="1054957" cy="216015"/>
            <wp:effectExtent l="0" t="0" r="0" b="0"/>
            <wp:wrapNone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957" cy="21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356453</wp:posOffset>
            </wp:positionH>
            <wp:positionV relativeFrom="paragraph">
              <wp:posOffset>-566297</wp:posOffset>
            </wp:positionV>
            <wp:extent cx="1220581" cy="831659"/>
            <wp:effectExtent l="0" t="0" r="0" b="0"/>
            <wp:wrapNone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581" cy="83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C78"/>
          <w:sz w:val="24"/>
        </w:rPr>
        <w:t>40 F IS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2461" w:val="left" w:leader="none"/>
        </w:tabs>
        <w:spacing w:line="242" w:lineRule="auto" w:before="49"/>
        <w:ind w:left="2461" w:right="651" w:hanging="2349"/>
      </w:pPr>
      <w:r>
        <w:rPr>
          <w:b/>
          <w:position w:val="1"/>
        </w:rPr>
        <w:t>Garantie</w:t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3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3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3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</w:t>
      </w:r>
      <w:r>
        <w:rPr>
          <w:spacing w:val="-4"/>
        </w:rPr>
        <w:t> </w:t>
      </w:r>
      <w:r>
        <w:rPr/>
        <w:t>risque.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317" w:hanging="2349"/>
      </w:pPr>
      <w:r>
        <w:rPr>
          <w:b/>
          <w:position w:val="1"/>
        </w:rPr>
        <w:t>Version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du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produit</w:t>
        <w:tab/>
      </w:r>
      <w:r>
        <w:rPr/>
        <w:t>Hawa Hawa Apert 40 F IS composée d’un rail de roulement avec coude pour l’espace de parcage (aluminium épaisseur de paroi 2,8 mm) en 2 parties, pattes de suspension, chariot avec</w:t>
      </w:r>
      <w:r>
        <w:rPr>
          <w:spacing w:val="-4"/>
        </w:rPr>
        <w:t> </w:t>
      </w:r>
      <w:r>
        <w:rPr/>
        <w:t>galets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roulement</w:t>
      </w:r>
      <w:r>
        <w:rPr>
          <w:spacing w:val="-5"/>
        </w:rPr>
        <w:t> </w:t>
      </w:r>
      <w:r>
        <w:rPr/>
        <w:t>à</w:t>
      </w:r>
      <w:r>
        <w:rPr>
          <w:spacing w:val="-3"/>
        </w:rPr>
        <w:t> </w:t>
      </w:r>
      <w:r>
        <w:rPr/>
        <w:t>billes,</w:t>
      </w:r>
      <w:r>
        <w:rPr>
          <w:spacing w:val="-4"/>
        </w:rPr>
        <w:t> </w:t>
      </w:r>
      <w:r>
        <w:rPr/>
        <w:t>boîtier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fixation</w:t>
      </w:r>
      <w:r>
        <w:rPr>
          <w:spacing w:val="-4"/>
        </w:rPr>
        <w:t> </w:t>
      </w:r>
      <w:r>
        <w:rPr/>
        <w:t>avec</w:t>
      </w:r>
      <w:r>
        <w:rPr>
          <w:spacing w:val="-3"/>
        </w:rPr>
        <w:t> </w:t>
      </w:r>
      <w:r>
        <w:rPr/>
        <w:t>vis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suspension,</w:t>
      </w:r>
      <w:r>
        <w:rPr>
          <w:spacing w:val="-4"/>
        </w:rPr>
        <w:t> </w:t>
      </w:r>
      <w:r>
        <w:rPr/>
        <w:t>entretoises</w:t>
      </w:r>
      <w:r>
        <w:rPr>
          <w:spacing w:val="-4"/>
        </w:rPr>
        <w:t> </w:t>
      </w:r>
      <w:r>
        <w:rPr/>
        <w:t>pour joints de porte, butée d’extrémité, goujon de guidage en bas, profil de guidage au</w:t>
      </w:r>
      <w:r>
        <w:rPr>
          <w:spacing w:val="-37"/>
        </w:rPr>
        <w:t> </w:t>
      </w:r>
      <w:r>
        <w:rPr/>
        <w:t>sol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461"/>
      </w:pPr>
      <w:r>
        <w:rPr/>
        <w:t>En option :</w:t>
      </w:r>
    </w:p>
    <w:p>
      <w:pPr>
        <w:pStyle w:val="BodyText"/>
        <w:ind w:left="2461"/>
      </w:pPr>
      <w:r>
        <w:rPr/>
        <w:t>(….) Butée centrale</w:t>
      </w:r>
    </w:p>
    <w:p>
      <w:pPr>
        <w:pStyle w:val="BodyText"/>
        <w:ind w:left="2461"/>
      </w:pPr>
      <w:r>
        <w:rPr/>
        <w:t>(….) Ferrure de redressement</w:t>
      </w:r>
    </w:p>
    <w:p>
      <w:pPr>
        <w:pStyle w:val="BodyText"/>
      </w:pPr>
    </w:p>
    <w:p>
      <w:pPr>
        <w:pStyle w:val="BodyText"/>
        <w:spacing w:before="2"/>
        <w:rPr>
          <w:sz w:val="29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position w:val="1"/>
        </w:rPr>
        <w:t>Interfaces</w:t>
        <w:tab/>
      </w:r>
      <w:r>
        <w:rPr/>
        <w:t>Panneau de</w:t>
      </w:r>
      <w:r>
        <w:rPr>
          <w:spacing w:val="-2"/>
        </w:rPr>
        <w:t> </w:t>
      </w:r>
      <w:r>
        <w:rPr/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1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En haut, à l’arrière perçage pour</w:t>
      </w:r>
      <w:r>
        <w:rPr>
          <w:spacing w:val="-4"/>
          <w:sz w:val="20"/>
        </w:rPr>
        <w:t> </w:t>
      </w:r>
      <w:r>
        <w:rPr>
          <w:sz w:val="20"/>
        </w:rPr>
        <w:t>suspension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Fixation du boîtier de suspension par</w:t>
      </w:r>
      <w:r>
        <w:rPr>
          <w:spacing w:val="-5"/>
          <w:sz w:val="20"/>
        </w:rPr>
        <w:t> </w:t>
      </w:r>
      <w:r>
        <w:rPr>
          <w:sz w:val="20"/>
        </w:rPr>
        <w:t>vis</w:t>
      </w:r>
    </w:p>
    <w:p>
      <w:pPr>
        <w:pStyle w:val="ListParagraph"/>
        <w:numPr>
          <w:ilvl w:val="0"/>
          <w:numId w:val="2"/>
        </w:numPr>
        <w:tabs>
          <w:tab w:pos="2594" w:val="left" w:leader="none"/>
        </w:tabs>
        <w:spacing w:line="232" w:lineRule="exact" w:before="0" w:after="0"/>
        <w:ind w:left="2593" w:right="0" w:hanging="132"/>
        <w:jc w:val="left"/>
        <w:rPr>
          <w:sz w:val="20"/>
        </w:rPr>
      </w:pPr>
      <w:r>
        <w:rPr>
          <w:sz w:val="20"/>
        </w:rPr>
        <w:t>Épaisseur de porte 19–25</w:t>
      </w:r>
      <w:r>
        <w:rPr>
          <w:spacing w:val="-2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Pièce de guidage en bas, vissée en applique à</w:t>
      </w:r>
      <w:r>
        <w:rPr>
          <w:spacing w:val="-7"/>
          <w:sz w:val="20"/>
        </w:rPr>
        <w:t> </w:t>
      </w:r>
      <w:r>
        <w:rPr>
          <w:sz w:val="20"/>
        </w:rPr>
        <w:t>l’arrière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ind w:left="2461"/>
      </w:pPr>
      <w:r>
        <w:rPr/>
        <w:t>Espace de parcage</w:t>
      </w:r>
    </w:p>
    <w:p>
      <w:pPr>
        <w:pStyle w:val="ListParagraph"/>
        <w:numPr>
          <w:ilvl w:val="0"/>
          <w:numId w:val="2"/>
        </w:numPr>
        <w:tabs>
          <w:tab w:pos="2594" w:val="left" w:leader="none"/>
        </w:tabs>
        <w:spacing w:line="232" w:lineRule="exact" w:before="0" w:after="0"/>
        <w:ind w:left="2593" w:right="0" w:hanging="132"/>
        <w:jc w:val="left"/>
        <w:rPr>
          <w:sz w:val="20"/>
        </w:rPr>
      </w:pPr>
      <w:r>
        <w:rPr>
          <w:sz w:val="20"/>
        </w:rPr>
        <w:t>Jusqu’à 7 éléments de porte</w:t>
      </w:r>
      <w:r>
        <w:rPr>
          <w:spacing w:val="-3"/>
          <w:sz w:val="20"/>
        </w:rPr>
        <w:t> </w:t>
      </w:r>
      <w:r>
        <w:rPr>
          <w:sz w:val="20"/>
        </w:rPr>
        <w:t>coulissante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6"/>
        </w:rPr>
      </w:pPr>
    </w:p>
    <w:p>
      <w:pPr>
        <w:pStyle w:val="Heading1"/>
        <w:spacing w:before="47"/>
      </w:pPr>
      <w:r>
        <w:rPr/>
        <w:t>Hawa Sliding Solutions AG</w:t>
      </w:r>
    </w:p>
    <w:p>
      <w:pPr>
        <w:pStyle w:val="BodyText"/>
        <w:spacing w:line="217" w:lineRule="exact"/>
        <w:ind w:left="107"/>
      </w:pPr>
      <w:r>
        <w:rPr/>
        <w:t>Untere Fischbachstrasse 4, 8932 Mettmenstetten, Suisse</w:t>
      </w:r>
    </w:p>
    <w:p>
      <w:pPr>
        <w:pStyle w:val="BodyText"/>
        <w:tabs>
          <w:tab w:pos="10826" w:val="right" w:leader="none"/>
        </w:tabs>
        <w:spacing w:line="248" w:lineRule="exact"/>
        <w:ind w:left="107"/>
      </w:pPr>
      <w:r>
        <w:rPr/>
        <w:t>Tél. +41 44 787 17 17,</w:t>
      </w:r>
      <w:r>
        <w:rPr>
          <w:spacing w:val="-17"/>
        </w:rPr>
        <w:t> </w:t>
      </w:r>
      <w:hyperlink r:id="rId9">
        <w:r>
          <w:rPr/>
          <w:t>info@hawa.com,</w:t>
        </w:r>
        <w:r>
          <w:rPr>
            <w:spacing w:val="-4"/>
          </w:rPr>
          <w:t> </w:t>
        </w:r>
      </w:hyperlink>
      <w:hyperlink r:id="rId10">
        <w:r>
          <w:rPr/>
          <w:t>www.hawa.com</w:t>
        </w:r>
      </w:hyperlink>
      <w:r>
        <w:rPr/>
        <w:tab/>
      </w:r>
      <w:r>
        <w:rPr>
          <w:position w:val="3"/>
        </w:rPr>
        <w:t>1</w:t>
      </w:r>
    </w:p>
    <w:sectPr>
      <w:type w:val="continuous"/>
      <w:pgSz w:w="11910" w:h="16840"/>
      <w:pgMar w:top="380" w:bottom="28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2593" w:hanging="132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32" w:hanging="1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65" w:hanging="1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98" w:hanging="1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31" w:hanging="1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64" w:hanging="1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97" w:hanging="1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30" w:hanging="1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3" w:hanging="13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0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1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2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43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7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05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36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7" w:hanging="15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107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32" w:lineRule="exact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mailto:info@hawa.com" TargetMode="External"/><Relationship Id="rId10" Type="http://schemas.openxmlformats.org/officeDocument/2006/relationships/hyperlink" Target="http://www.hawa.com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2023-06-30T12:01:05Z</dcterms:created>
  <dcterms:modified xsi:type="dcterms:W3CDTF">2023-06-30T12:01:05Z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2023-06-30T00:00:00Z</vt:filetime>
  </property>
</Properties>
</file>