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238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Ferrure automatisée avec interface SMI pour 4 volets coulissants en bois ou en métal jusqu’à 70 kg, avec rail de roulement vissé en applique. Montage au plafond ou sur linteau.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Confort</w:t>
        <w:tab/>
      </w:r>
      <w:r>
        <w:rPr>
          <w:position w:val="1"/>
          <w:sz w:val="20"/>
        </w:rPr>
        <w:t>Système automatisé équipé d’une interface avec le système</w:t>
      </w:r>
      <w:r>
        <w:rPr>
          <w:spacing w:val="-21"/>
          <w:position w:val="1"/>
          <w:sz w:val="20"/>
        </w:rPr>
        <w:t> </w:t>
      </w:r>
      <w:r>
        <w:rPr>
          <w:position w:val="1"/>
          <w:sz w:val="20"/>
        </w:rPr>
        <w:t>de</w:t>
      </w:r>
    </w:p>
    <w:p>
      <w:pPr>
        <w:pStyle w:val="BodyText"/>
        <w:spacing w:line="229" w:lineRule="exact"/>
        <w:ind w:left="4395" w:right="4439"/>
        <w:jc w:val="center"/>
      </w:pPr>
      <w:r>
        <w:rPr/>
        <w:t>commande du bâtiment</w:t>
      </w:r>
    </w:p>
    <w:p>
      <w:pPr>
        <w:pStyle w:val="BodyText"/>
        <w:spacing w:line="233" w:lineRule="exact"/>
        <w:ind w:left="4421"/>
      </w:pPr>
      <w:r>
        <w:rPr/>
        <w:t>Utilisation individuelle optimisée de la lumière naturelle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4405" w:val="left" w:leader="none"/>
        </w:tabs>
        <w:spacing w:before="98"/>
        <w:ind w:left="3009"/>
      </w:pPr>
      <w:r>
        <w:rPr>
          <w:b/>
        </w:rPr>
        <w:t>Esthétique</w:t>
        <w:tab/>
      </w:r>
      <w:r>
        <w:rPr/>
        <w:t>Façade évolutive et vivante avec des éléments de design</w:t>
      </w:r>
      <w:r>
        <w:rPr>
          <w:spacing w:val="-33"/>
        </w:rPr>
        <w:t> </w:t>
      </w:r>
      <w:r>
        <w:rPr/>
        <w:t>intéressants</w: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Poids 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volet</w:t>
        <w:tab/>
        <w:t>70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 </w:t>
      </w:r>
      <w:r>
        <w:rPr>
          <w:spacing w:val="-3"/>
        </w:rPr>
        <w:t>du</w:t>
      </w:r>
      <w:r>
        <w:rPr>
          <w:spacing w:val="1"/>
        </w:rPr>
        <w:t> </w:t>
      </w:r>
      <w:r>
        <w:rPr/>
        <w:t>volet</w:t>
        <w:tab/>
        <w:t>28–40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 max. du</w:t>
      </w:r>
      <w:r>
        <w:rPr>
          <w:spacing w:val="-5"/>
        </w:rPr>
        <w:t> </w:t>
      </w:r>
      <w:r>
        <w:rPr/>
        <w:t>volet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2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Largeur max. du volet</w:t>
      </w:r>
    </w:p>
    <w:p>
      <w:pPr>
        <w:pStyle w:val="BodyText"/>
        <w:spacing w:before="81"/>
        <w:ind w:left="2437"/>
      </w:pPr>
      <w:r>
        <w:rPr/>
        <w:br w:type="column"/>
      </w:r>
      <w:r>
        <w:rPr/>
        <w:t>(surface max. du volet 3.84 m²)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4423" w:space="295"/>
            <w:col w:w="6292"/>
          </w:cols>
        </w:sectPr>
      </w:pPr>
    </w:p>
    <w:p>
      <w:pPr>
        <w:pStyle w:val="BodyText"/>
        <w:tabs>
          <w:tab w:pos="7154" w:val="left" w:leader="none"/>
        </w:tabs>
        <w:spacing w:before="23"/>
        <w:ind w:left="2437"/>
      </w:pPr>
      <w:r>
        <w:rPr/>
        <w:t>Surface d`attaque max.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volet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 max.</w:t>
      </w:r>
      <w:r>
        <w:rPr>
          <w:spacing w:val="-1"/>
        </w:rPr>
        <w:t> </w:t>
      </w:r>
      <w:r>
        <w:rPr>
          <w:spacing w:val="-3"/>
        </w:rPr>
        <w:t>du</w:t>
      </w:r>
      <w:r>
        <w:rPr>
          <w:spacing w:val="2"/>
        </w:rPr>
        <w:t> </w:t>
      </w:r>
      <w:r>
        <w:rPr/>
        <w:t>volet</w:t>
        <w:tab/>
        <w:t>5800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</w:t>
      </w:r>
      <w:r>
        <w:rPr>
          <w:spacing w:val="-5"/>
        </w:rPr>
        <w:t> </w:t>
      </w:r>
      <w:r>
        <w:rPr/>
        <w:t>max.</w:t>
      </w:r>
      <w:r>
        <w:rPr>
          <w:spacing w:val="-5"/>
        </w:rPr>
        <w:t> </w:t>
      </w:r>
      <w:r>
        <w:rPr/>
        <w:t>d`ombrage</w:t>
        <w:tab/>
        <w:t>14.7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Plage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/>
        <w:t>température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hauteur</w:t>
        <w:tab/>
        <w:t>+/- 2</w:t>
      </w:r>
      <w:r>
        <w:rPr>
          <w:spacing w:val="1"/>
        </w:rPr>
        <w:t> </w:t>
      </w:r>
      <w:r>
        <w:rPr/>
        <w:t>mm</w:t>
      </w:r>
    </w:p>
    <w:p>
      <w:pPr>
        <w:pStyle w:val="BodyText"/>
        <w:spacing w:before="8"/>
        <w:rPr>
          <w:sz w:val="21"/>
        </w:rPr>
      </w:pPr>
    </w:p>
    <w:p>
      <w:pPr>
        <w:tabs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3547"/>
      </w:pPr>
      <w:r>
        <w:rPr/>
        <w:t>Utilisation élevée /</w:t>
      </w:r>
      <w:r>
        <w:rPr>
          <w:spacing w:val="-13"/>
        </w:rPr>
        <w:t> </w:t>
      </w:r>
      <w:r>
        <w:rPr/>
        <w:t>Accès public</w:t>
        <w:tab/>
      </w:r>
      <w:r>
        <w:rPr>
          <w:spacing w:val="-8"/>
        </w:rPr>
        <w:t>Oui </w:t>
      </w:r>
      <w:r>
        <w:rPr/>
        <w:t>Intérieur du pays à plus de 20 km</w:t>
      </w:r>
      <w:r>
        <w:rPr>
          <w:spacing w:val="-22"/>
        </w:rPr>
        <w:t> </w:t>
      </w:r>
      <w:r>
        <w:rPr/>
        <w:t>des</w:t>
      </w:r>
      <w:r>
        <w:rPr>
          <w:spacing w:val="1"/>
        </w:rPr>
        <w:t> </w:t>
      </w:r>
      <w:r>
        <w:rPr/>
        <w:t>côtes</w:t>
        <w:tab/>
      </w:r>
      <w:r>
        <w:rPr>
          <w:spacing w:val="-8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tabs>
          <w:tab w:pos="2461" w:val="left" w:leader="none"/>
        </w:tabs>
        <w:spacing w:before="85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bâtiment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portes</w:t>
      </w:r>
      <w:r>
        <w:rPr>
          <w:spacing w:val="-2"/>
          <w:sz w:val="19"/>
        </w:rPr>
        <w:t> </w:t>
      </w:r>
      <w:r>
        <w:rPr>
          <w:sz w:val="19"/>
        </w:rPr>
        <w:t>coulissantes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selon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13659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2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7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700" w:bottom="1300" w:left="460" w:right="440"/>
        </w:sectPr>
      </w:pPr>
    </w:p>
    <w:p>
      <w:pPr>
        <w:pStyle w:val="Heading1"/>
        <w:spacing w:line="240" w:lineRule="auto" w:before="106"/>
      </w:pPr>
      <w:r>
        <w:rPr/>
        <w:pict>
          <v:group style="position:absolute;margin-left:3.118575pt;margin-top:99.139702pt;width:589.15pt;height:378.5pt;mso-position-horizontal-relative:page;mso-position-vertical-relative:page;z-index:-5848" coordorigin="62,1983" coordsize="11783,7570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981" coordorigin="62,3344" coordsize="3403,981" path="m3464,3344l2897,3344,62,3344,62,4324,2897,4324,3464,4324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673" coordorigin="62,3344" coordsize="11766,1673" path="m3464,4324l2897,4324,62,4324,62,5016,2897,5016,3464,5016,3464,4324m11828,3344l11289,3344,4882,3344,3464,3344,3464,4324,4882,4324,11289,4324,11828,4324,11828,3344e" filled="true" fillcolor="#f4f4f4" stroked="false">
              <v:path arrowok="t"/>
              <v:fill type="solid"/>
            </v:shape>
            <v:shape style="position:absolute;left:2942;top:4381;width:420;height:454" type="#_x0000_t75" stroked="false">
              <v:imagedata r:id="rId8" o:title=""/>
            </v:shape>
            <v:shape style="position:absolute;left:62;top:4324;width:11783;height:1231" coordorigin="62,4324" coordsize="11783,1231" path="m11845,5016l11834,5016,11834,4324,11119,4324,4882,4324,3464,4324,3464,5016,2897,5016,62,5016,62,5555,2897,5555,7615,5555,11289,5555,11845,5555,11845,5016e" filled="true" fillcolor="#f4f4f4" stroked="false">
              <v:path arrowok="t"/>
              <v:fill type="solid"/>
            </v:shape>
            <v:rect style="position:absolute;left:2897;top:5532;width:4718;height:23" filled="true" fillcolor="#dcdcdc" stroked="false">
              <v:fill type="solid"/>
            </v:rect>
            <v:line style="position:absolute" from="2909,5543" to="7604,5543" stroked="true" strokeweight="0pt" strokecolor="#dcdcdc">
              <v:stroke dashstyle="solid"/>
            </v:line>
            <v:rect style="position:absolute;left:7615;top:5532;width:3675;height:23" filled="true" fillcolor="#dcdcdc" stroked="false">
              <v:fill type="solid"/>
            </v:rect>
            <v:line style="position:absolute" from="7626,5543" to="11278,5543" stroked="true" strokeweight="0pt" strokecolor="#dcdcdc">
              <v:stroke dashstyle="solid"/>
            </v:line>
            <v:shape style="position:absolute;left:62;top:5554;width:11783;height:256" coordorigin="62,5555" coordsize="11783,256" path="m11845,5555l11289,5555,7615,5555,2897,5555,62,5555,62,5810,2897,5810,7615,5810,11289,5810,11845,5810,11845,5555e" filled="true" fillcolor="#f4f4f4" stroked="false">
              <v:path arrowok="t"/>
              <v:fill type="solid"/>
            </v:shape>
            <v:rect style="position:absolute;left:2897;top:5787;width:4718;height:23" filled="true" fillcolor="#dcdcdc" stroked="false">
              <v:fill type="solid"/>
            </v:rect>
            <v:line style="position:absolute" from="2909,5799" to="7604,5799" stroked="true" strokeweight="0pt" strokecolor="#dcdcdc">
              <v:stroke dashstyle="solid"/>
            </v:line>
            <v:rect style="position:absolute;left:7615;top:5787;width:3675;height:23" filled="true" fillcolor="#dcdcdc" stroked="false">
              <v:fill type="solid"/>
            </v:rect>
            <v:line style="position:absolute" from="7626,5799" to="11278,5799" stroked="true" strokeweight="0pt" strokecolor="#dcdcdc">
              <v:stroke dashstyle="solid"/>
            </v:line>
            <v:shape style="position:absolute;left:62;top:5809;width:11783;height:256" coordorigin="62,5810" coordsize="11783,256" path="m11845,5810l11289,5810,7615,5810,2897,5810,62,5810,62,6065,2897,6065,7615,6065,11289,6065,11845,6065,11845,5810e" filled="true" fillcolor="#f4f4f4" stroked="false">
              <v:path arrowok="t"/>
              <v:fill type="solid"/>
            </v:shape>
            <v:rect style="position:absolute;left:2897;top:6042;width:4718;height:23" filled="true" fillcolor="#dcdcdc" stroked="false">
              <v:fill type="solid"/>
            </v:rect>
            <v:line style="position:absolute" from="2909,6054" to="7604,6054" stroked="true" strokeweight="0pt" strokecolor="#dcdcdc">
              <v:stroke dashstyle="solid"/>
            </v:line>
            <v:rect style="position:absolute;left:7615;top:6042;width:3675;height:23" filled="true" fillcolor="#dcdcdc" stroked="false">
              <v:fill type="solid"/>
            </v:rect>
            <v:line style="position:absolute" from="7626,6054" to="11278,6054" stroked="true" strokeweight="0pt" strokecolor="#dcdcdc">
              <v:stroke dashstyle="solid"/>
            </v:line>
            <v:shape style="position:absolute;left:62;top:6064;width:11783;height:511" coordorigin="62,6065" coordsize="11783,511" path="m11845,6065l11289,6065,7615,6065,2897,6065,62,6065,62,6575,2897,6575,7615,6575,11289,6575,11845,6575,11845,6065e" filled="true" fillcolor="#f4f4f4" stroked="false">
              <v:path arrowok="t"/>
              <v:fill type="solid"/>
            </v:shape>
            <v:rect style="position:absolute;left:2897;top:6552;width:4718;height:23" filled="true" fillcolor="#dcdcdc" stroked="false">
              <v:fill type="solid"/>
            </v:rect>
            <v:line style="position:absolute" from="2909,6564" to="7604,6564" stroked="true" strokeweight="0pt" strokecolor="#dcdcdc">
              <v:stroke dashstyle="solid"/>
            </v:line>
            <v:rect style="position:absolute;left:7615;top:6552;width:3675;height:23" filled="true" fillcolor="#dcdcdc" stroked="false">
              <v:fill type="solid"/>
            </v:rect>
            <v:line style="position:absolute" from="7626,6564" to="11278,6564" stroked="true" strokeweight="0pt" strokecolor="#dcdcdc">
              <v:stroke dashstyle="solid"/>
            </v:line>
            <v:shape style="position:absolute;left:62;top:6575;width:11783;height:256" coordorigin="62,6575" coordsize="11783,256" path="m11845,6575l11289,6575,7615,6575,2897,6575,62,6575,62,6830,2897,6830,7615,6830,11289,6830,11845,6830,11845,6575e" filled="true" fillcolor="#f4f4f4" stroked="false">
              <v:path arrowok="t"/>
              <v:fill type="solid"/>
            </v:shape>
            <v:rect style="position:absolute;left:2897;top:6807;width:4718;height:23" filled="true" fillcolor="#dcdcdc" stroked="false">
              <v:fill type="solid"/>
            </v:rect>
            <v:line style="position:absolute" from="2909,6819" to="7604,6819" stroked="true" strokeweight="0pt" strokecolor="#dcdcdc">
              <v:stroke dashstyle="solid"/>
            </v:line>
            <v:rect style="position:absolute;left:7615;top:6807;width:3675;height:23" filled="true" fillcolor="#dcdcdc" stroked="false">
              <v:fill type="solid"/>
            </v:rect>
            <v:line style="position:absolute" from="7626,6819" to="11278,6819" stroked="true" strokeweight="0pt" strokecolor="#dcdcdc">
              <v:stroke dashstyle="solid"/>
            </v:line>
            <v:shape style="position:absolute;left:62;top:6830;width:11783;height:256" coordorigin="62,6830" coordsize="11783,256" path="m11845,6830l11289,6830,7615,6830,2897,6830,62,6830,62,7086,2897,7086,7615,7086,11289,7086,11845,7086,11845,6830e" filled="true" fillcolor="#f4f4f4" stroked="false">
              <v:path arrowok="t"/>
              <v:fill type="solid"/>
            </v:shape>
            <v:rect style="position:absolute;left:2897;top:7062;width:4718;height:23" filled="true" fillcolor="#dcdcdc" stroked="false">
              <v:fill type="solid"/>
            </v:rect>
            <v:line style="position:absolute" from="2909,7074" to="7604,7074" stroked="true" strokeweight="0pt" strokecolor="#dcdcdc">
              <v:stroke dashstyle="solid"/>
            </v:line>
            <v:rect style="position:absolute;left:7615;top:7062;width:3675;height:23" filled="true" fillcolor="#dcdcdc" stroked="false">
              <v:fill type="solid"/>
            </v:rect>
            <v:line style="position:absolute" from="7626,7074" to="11278,7074" stroked="true" strokeweight="0pt" strokecolor="#dcdcdc">
              <v:stroke dashstyle="solid"/>
            </v:line>
            <v:shape style="position:absolute;left:62;top:7085;width:11783;height:256" coordorigin="62,7086" coordsize="11783,256" path="m11845,7086l11289,7086,7615,7086,2897,7086,62,7086,62,7341,2897,7341,7615,7341,11289,7341,11845,7341,11845,7086e" filled="true" fillcolor="#f4f4f4" stroked="false">
              <v:path arrowok="t"/>
              <v:fill type="solid"/>
            </v:shape>
            <v:rect style="position:absolute;left:2897;top:7317;width:4718;height:23" filled="true" fillcolor="#dcdcdc" stroked="false">
              <v:fill type="solid"/>
            </v:rect>
            <v:line style="position:absolute" from="2909,7329" to="7604,7329" stroked="true" strokeweight="0pt" strokecolor="#dcdcdc">
              <v:stroke dashstyle="solid"/>
            </v:line>
            <v:rect style="position:absolute;left:7615;top:7317;width:3675;height:23" filled="true" fillcolor="#dcdcdc" stroked="false">
              <v:fill type="solid"/>
            </v:rect>
            <v:line style="position:absolute" from="7626,7329" to="11278,7329" stroked="true" strokeweight="0pt" strokecolor="#dcdcdc">
              <v:stroke dashstyle="solid"/>
            </v:line>
            <v:shape style="position:absolute;left:62;top:7340;width:11783;height:256" coordorigin="62,7341" coordsize="11783,256" path="m11845,7341l11289,7341,7615,7341,2897,7341,62,7341,62,7596,2897,7596,7615,7596,11289,7596,11845,7596,11845,7341e" filled="true" fillcolor="#f4f4f4" stroked="false">
              <v:path arrowok="t"/>
              <v:fill type="solid"/>
            </v:shape>
            <v:rect style="position:absolute;left:2897;top:7573;width:4718;height:23" filled="true" fillcolor="#dcdcdc" stroked="false">
              <v:fill type="solid"/>
            </v:rect>
            <v:line style="position:absolute" from="2909,7584" to="7604,7584" stroked="true" strokeweight="0pt" strokecolor="#dcdcdc">
              <v:stroke dashstyle="solid"/>
            </v:line>
            <v:rect style="position:absolute;left:7615;top:7573;width:3675;height:23" filled="true" fillcolor="#dcdcdc" stroked="false">
              <v:fill type="solid"/>
            </v:rect>
            <v:line style="position:absolute" from="7626,7584" to="11278,7584" stroked="true" strokeweight="0pt" strokecolor="#dcdcdc">
              <v:stroke dashstyle="solid"/>
            </v:line>
            <v:shape style="position:absolute;left:62;top:7595;width:11783;height:256" coordorigin="62,7596" coordsize="11783,256" path="m11845,7596l11289,7596,7615,7596,2897,7596,62,7596,62,7851,2897,7851,7615,7851,11289,7851,11845,7851,11845,7596e" filled="true" fillcolor="#f4f4f4" stroked="false">
              <v:path arrowok="t"/>
              <v:fill type="solid"/>
            </v:shape>
            <v:rect style="position:absolute;left:2897;top:7828;width:4718;height:23" filled="true" fillcolor="#dcdcdc" stroked="false">
              <v:fill type="solid"/>
            </v:rect>
            <v:line style="position:absolute" from="2909,7840" to="7604,7840" stroked="true" strokeweight="0pt" strokecolor="#dcdcdc">
              <v:stroke dashstyle="solid"/>
            </v:line>
            <v:rect style="position:absolute;left:7615;top:7828;width:3675;height:23" filled="true" fillcolor="#dcdcdc" stroked="false">
              <v:fill type="solid"/>
            </v:rect>
            <v:line style="position:absolute" from="7626,7840" to="11278,7840" stroked="true" strokeweight="0pt" strokecolor="#dcdcdc">
              <v:stroke dashstyle="solid"/>
            </v:line>
            <v:shape style="position:absolute;left:62;top:7850;width:11783;height:539" coordorigin="62,7851" coordsize="11783,539" path="m11845,7851l11289,7851,7615,7851,2897,7851,62,7851,62,8390,2897,8390,7615,8390,11289,8390,11845,8390,11845,7851e" filled="true" fillcolor="#f4f4f4" stroked="false">
              <v:path arrowok="t"/>
              <v:fill type="solid"/>
            </v:shape>
            <v:rect style="position:absolute;left:2897;top:8366;width:4718;height:23" filled="true" fillcolor="#dcdcdc" stroked="false">
              <v:fill type="solid"/>
            </v:rect>
            <v:line style="position:absolute" from="2909,8378" to="7604,8378" stroked="true" strokeweight="0pt" strokecolor="#dcdcdc">
              <v:stroke dashstyle="solid"/>
            </v:line>
            <v:rect style="position:absolute;left:7615;top:8366;width:3675;height:23" filled="true" fillcolor="#dcdcdc" stroked="false">
              <v:fill type="solid"/>
            </v:rect>
            <v:line style="position:absolute" from="7626,8378" to="11278,8378" stroked="true" strokeweight="0pt" strokecolor="#dcdcdc">
              <v:stroke dashstyle="solid"/>
            </v:line>
            <v:shape style="position:absolute;left:62;top:8389;width:11783;height:256" coordorigin="62,8390" coordsize="11783,256" path="m11845,8390l11289,8390,7615,8390,2897,8390,62,8390,62,8645,2897,8645,7615,8645,11289,8645,11845,8645,11845,8390e" filled="true" fillcolor="#f4f4f4" stroked="false">
              <v:path arrowok="t"/>
              <v:fill type="solid"/>
            </v:shape>
            <v:rect style="position:absolute;left:2897;top:8622;width:4718;height:23" filled="true" fillcolor="#dcdcdc" stroked="false">
              <v:fill type="solid"/>
            </v:rect>
            <v:line style="position:absolute" from="2909,8633" to="7604,8633" stroked="true" strokeweight="0pt" strokecolor="#dcdcdc">
              <v:stroke dashstyle="solid"/>
            </v:line>
            <v:rect style="position:absolute;left:7615;top:8622;width:3675;height:23" filled="true" fillcolor="#dcdcdc" stroked="false">
              <v:fill type="solid"/>
            </v:rect>
            <v:line style="position:absolute" from="7626,8633" to="11278,8633" stroked="true" strokeweight="0pt" strokecolor="#dcdcdc">
              <v:stroke dashstyle="solid"/>
            </v:line>
            <v:shape style="position:absolute;left:62;top:8644;width:11783;height:256" coordorigin="62,8645" coordsize="11783,256" path="m11845,8645l11289,8645,7615,8645,2897,8645,62,8645,62,8900,2897,8900,7615,8900,11289,8900,11845,8900,11845,8645e" filled="true" fillcolor="#f4f4f4" stroked="false">
              <v:path arrowok="t"/>
              <v:fill type="solid"/>
            </v:shape>
            <v:rect style="position:absolute;left:2897;top:8877;width:4718;height:23" filled="true" fillcolor="#dcdcdc" stroked="false">
              <v:fill type="solid"/>
            </v:rect>
            <v:line style="position:absolute" from="2909,8888" to="7604,8888" stroked="true" strokeweight="0pt" strokecolor="#dcdcdc">
              <v:stroke dashstyle="solid"/>
            </v:line>
            <v:rect style="position:absolute;left:7615;top:8877;width:3675;height:23" filled="true" fillcolor="#dcdcdc" stroked="false">
              <v:fill type="solid"/>
            </v:rect>
            <v:line style="position:absolute" from="7626,8888" to="11278,8888" stroked="true" strokeweight="0pt" strokecolor="#dcdcdc">
              <v:stroke dashstyle="solid"/>
            </v:line>
            <v:shape style="position:absolute;left:62;top:8899;width:11783;height:256" coordorigin="62,8900" coordsize="11783,256" path="m11845,8900l11289,8900,7615,8900,2897,8900,62,8900,62,9155,2897,9155,7615,9155,11289,9155,11845,9155,11845,8900e" filled="true" fillcolor="#f4f4f4" stroked="false">
              <v:path arrowok="t"/>
              <v:fill type="solid"/>
            </v:shape>
            <v:rect style="position:absolute;left:2897;top:9132;width:4718;height:23" filled="true" fillcolor="#dcdcdc" stroked="false">
              <v:fill type="solid"/>
            </v:rect>
            <v:line style="position:absolute" from="2909,9144" to="7604,9144" stroked="true" strokeweight="0pt" strokecolor="#dcdcdc">
              <v:stroke dashstyle="solid"/>
            </v:line>
            <v:rect style="position:absolute;left:7615;top:9132;width:3675;height:23" filled="true" fillcolor="#dcdcdc" stroked="false">
              <v:fill type="solid"/>
            </v:rect>
            <v:line style="position:absolute" from="7626,9144" to="11278,9144" stroked="true" strokeweight="0pt" strokecolor="#dcdcdc">
              <v:stroke dashstyle="solid"/>
            </v:line>
            <v:rect style="position:absolute;left:62;top:9154;width:11772;height:397" filled="true" fillcolor="#f4f4f4" stroked="false">
              <v:fill type="solid"/>
            </v:rect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8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02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100 Matic Telescopic 4 composé d’un rail de roulement en haut (aluminium, épaisseur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4"/>
        </w:rPr>
        <w:t> </w:t>
      </w:r>
      <w:r>
        <w:rPr/>
        <w:t>3,5</w:t>
      </w:r>
      <w:r>
        <w:rPr>
          <w:spacing w:val="-3"/>
        </w:rPr>
        <w:t> </w:t>
      </w:r>
      <w:r>
        <w:rPr/>
        <w:t>mm),</w:t>
      </w:r>
      <w:r>
        <w:rPr>
          <w:spacing w:val="-4"/>
        </w:rPr>
        <w:t> </w:t>
      </w:r>
      <w:r>
        <w:rPr/>
        <w:t>d’un</w:t>
      </w:r>
      <w:r>
        <w:rPr>
          <w:spacing w:val="-3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galets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plastique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étrier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suspension, moteur avec commande et interface SMI, galets de déviation, serrure à courroie crantée, courroie dentée, entraîneur, rail de guidage et élément de guidage en</w:t>
      </w:r>
      <w:r>
        <w:rPr>
          <w:spacing w:val="-15"/>
        </w:rPr>
        <w:t> </w:t>
      </w:r>
      <w:r>
        <w:rPr/>
        <w:t>bas.</w:t>
      </w:r>
    </w:p>
    <w:p>
      <w:pPr>
        <w:pStyle w:val="BodyText"/>
        <w:spacing w:before="1"/>
      </w:pPr>
    </w:p>
    <w:p>
      <w:pPr>
        <w:pStyle w:val="BodyText"/>
        <w:spacing w:before="1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Rail de 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à raccourcir d’un côté pour le</w:t>
      </w:r>
      <w:r>
        <w:rPr>
          <w:spacing w:val="-3"/>
          <w:sz w:val="20"/>
        </w:rPr>
        <w:t> </w:t>
      </w:r>
      <w:r>
        <w:rPr>
          <w:sz w:val="20"/>
        </w:rPr>
        <w:t>moteur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2461"/>
      </w:pPr>
      <w:r>
        <w:rPr/>
        <w:t>Réglage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avec le boîtier de mise en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631">
          <wp:simplePos x="0" y="0"/>
          <wp:positionH relativeFrom="page">
            <wp:posOffset>4234230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853119pt;margin-top:68.660194pt;width:125.15pt;height:13.95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 Telescopic</w:t>
                </w:r>
                <w:r>
                  <w:rPr>
                    <w:color w:val="003C78"/>
                    <w:spacing w:val="-3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2023-01-04T13:02:17Z</dcterms:created>
  <dcterms:modified xsi:type="dcterms:W3CDTF">2023-01-04T13:02:17Z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