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96.6pt;mso-position-horizontal-relative:page;mso-position-vertical-relative:page;z-index:15728640" id="docshapegroup4" coordorigin="62,1983" coordsize="11783,7932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550" id="docshape7" coordorigin="62,3599" coordsize="11783,550" path="m11845,3599l1253,3599,1253,3627,62,3627,62,4149,2897,4149,3464,4149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214" id="docshape9" coordorigin="62,3627" coordsize="11766,1214" path="m3464,4149l2897,4149,62,4149,62,4840,2897,4840,3464,4840,3464,4149xm11828,3627l11289,3627,4882,3627,3464,3627,3464,4149,4882,4149,11289,4149,11828,4149,11828,3627xe" filled="true" fillcolor="#f4f4f4" stroked="false">
              <v:path arrowok="t"/>
              <v:fill type="solid"/>
            </v:shape>
            <v:shape style="position:absolute;left:2942;top:4205;width:420;height:454" type="#_x0000_t75" id="docshape10" stroked="false">
              <v:imagedata r:id="rId8" o:title=""/>
            </v:shape>
            <v:shape style="position:absolute;left:62;top:4148;width:11783;height:1231" id="docshape11" coordorigin="62,4149" coordsize="11783,1231" path="m11845,4840l11834,4840,11834,4149,11119,4149,4882,4149,3464,4149,3464,4840,2897,4840,62,4840,62,5379,2897,5379,7615,5379,11289,5379,11845,5379,11845,4840xe" filled="true" fillcolor="#f4f4f4" stroked="false">
              <v:path arrowok="t"/>
              <v:fill type="solid"/>
            </v:shape>
            <v:rect style="position:absolute;left:2897;top:5356;width:4718;height:23" id="docshape12" filled="true" fillcolor="#dcdcdc" stroked="false">
              <v:fill type="solid"/>
            </v:rect>
            <v:line style="position:absolute" from="2909,5368" to="7604,5368" stroked="true" strokeweight="0pt" strokecolor="#dcdcdc">
              <v:stroke dashstyle="solid"/>
            </v:line>
            <v:rect style="position:absolute;left:7615;top:5356;width:3675;height:23" id="docshape13" filled="true" fillcolor="#dcdcdc" stroked="false">
              <v:fill type="solid"/>
            </v:rect>
            <v:line style="position:absolute" from="7626,5368" to="11278,5368" stroked="true" strokeweight="0pt" strokecolor="#dcdcdc">
              <v:stroke dashstyle="solid"/>
            </v:line>
            <v:shape style="position:absolute;left:62;top:5378;width:11783;height:256" id="docshape14" coordorigin="62,5379" coordsize="11783,256" path="m11845,5379l11289,5379,7615,5379,2897,5379,62,5379,62,5634,2897,5634,7615,5634,11289,5634,11845,5634,11845,5379xe" filled="true" fillcolor="#f4f4f4" stroked="false">
              <v:path arrowok="t"/>
              <v:fill type="solid"/>
            </v:shape>
            <v:rect style="position:absolute;left:2897;top:5611;width:4718;height:23" id="docshape15" filled="true" fillcolor="#dcdcdc" stroked="false">
              <v:fill type="solid"/>
            </v:rect>
            <v:line style="position:absolute" from="2909,5623" to="7604,5623" stroked="true" strokeweight="0pt" strokecolor="#dcdcdc">
              <v:stroke dashstyle="solid"/>
            </v:line>
            <v:rect style="position:absolute;left:7615;top:5611;width:3675;height:23" id="docshape16" filled="true" fillcolor="#dcdcdc" stroked="false">
              <v:fill type="solid"/>
            </v:rect>
            <v:line style="position:absolute" from="7626,5623" to="11278,5623" stroked="true" strokeweight="0pt" strokecolor="#dcdcdc">
              <v:stroke dashstyle="solid"/>
            </v:line>
            <v:shape style="position:absolute;left:62;top:5634;width:11783;height:256" id="docshape17" coordorigin="62,5634" coordsize="11783,256" path="m11845,5634l11289,5634,7615,5634,2897,5634,62,5634,62,5889,2897,5889,7615,5889,11289,5889,11845,5889,11845,5634xe" filled="true" fillcolor="#f4f4f4" stroked="false">
              <v:path arrowok="t"/>
              <v:fill type="solid"/>
            </v:shape>
            <v:rect style="position:absolute;left:2897;top:5866;width:4718;height:23" id="docshape18" filled="true" fillcolor="#dcdcdc" stroked="false">
              <v:fill type="solid"/>
            </v:rect>
            <v:line style="position:absolute" from="2909,5878" to="7604,5878" stroked="true" strokeweight="0pt" strokecolor="#dcdcdc">
              <v:stroke dashstyle="solid"/>
            </v:line>
            <v:rect style="position:absolute;left:7615;top:5866;width:3675;height:23" id="docshape19" filled="true" fillcolor="#dcdcdc" stroked="false">
              <v:fill type="solid"/>
            </v:rect>
            <v:line style="position:absolute" from="7626,5878" to="11278,5878" stroked="true" strokeweight="0pt" strokecolor="#dcdcdc">
              <v:stroke dashstyle="solid"/>
            </v:line>
            <v:shape style="position:absolute;left:62;top:5889;width:11783;height:256" id="docshape20" coordorigin="62,5889" coordsize="11783,256" path="m11845,5889l11289,5889,7615,5889,2897,5889,62,5889,62,6144,2897,6144,7615,6144,11289,6144,11845,6144,11845,5889xe" filled="true" fillcolor="#f4f4f4" stroked="false">
              <v:path arrowok="t"/>
              <v:fill type="solid"/>
            </v:shape>
            <v:rect style="position:absolute;left:2897;top:6121;width:4718;height:23" id="docshape21" filled="true" fillcolor="#dcdcdc" stroked="false">
              <v:fill type="solid"/>
            </v:rect>
            <v:line style="position:absolute" from="2909,6133" to="7604,6133" stroked="true" strokeweight="0pt" strokecolor="#dcdcdc">
              <v:stroke dashstyle="solid"/>
            </v:line>
            <v:rect style="position:absolute;left:7615;top:6121;width:3675;height:23" id="docshape22" filled="true" fillcolor="#dcdcdc" stroked="false">
              <v:fill type="solid"/>
            </v:rect>
            <v:line style="position:absolute" from="7626,6133" to="11278,6133" stroked="true" strokeweight="0pt" strokecolor="#dcdcdc">
              <v:stroke dashstyle="solid"/>
            </v:line>
            <v:shape style="position:absolute;left:62;top:6144;width:11783;height:256" id="docshape23" coordorigin="62,6144" coordsize="11783,256" path="m11845,6144l11289,6144,7615,6144,2897,6144,62,6144,62,6399,2897,6399,7615,6399,11289,6399,11845,6399,11845,6144xe" filled="true" fillcolor="#f4f4f4" stroked="false">
              <v:path arrowok="t"/>
              <v:fill type="solid"/>
            </v:shape>
            <v:rect style="position:absolute;left:2897;top:6376;width:4718;height:23" id="docshape24" filled="true" fillcolor="#dcdcdc" stroked="false">
              <v:fill type="solid"/>
            </v:rect>
            <v:line style="position:absolute" from="2909,6388" to="7604,6388" stroked="true" strokeweight="0pt" strokecolor="#dcdcdc">
              <v:stroke dashstyle="solid"/>
            </v:line>
            <v:rect style="position:absolute;left:7615;top:6376;width:3675;height:23" id="docshape25" filled="true" fillcolor="#dcdcdc" stroked="false">
              <v:fill type="solid"/>
            </v:rect>
            <v:line style="position:absolute" from="7626,6388" to="11278,6388" stroked="true" strokeweight="0pt" strokecolor="#dcdcdc">
              <v:stroke dashstyle="solid"/>
            </v:line>
            <v:shape style="position:absolute;left:62;top:6399;width:11783;height:256" id="docshape26" coordorigin="62,6399" coordsize="11783,256" path="m11845,6399l11289,6399,7615,6399,2897,6399,62,6399,62,6655,2897,6655,7615,6655,11289,6655,11845,6655,11845,6399xe" filled="true" fillcolor="#f4f4f4" stroked="false">
              <v:path arrowok="t"/>
              <v:fill type="solid"/>
            </v:shape>
            <v:rect style="position:absolute;left:2897;top:6631;width:4718;height:23" id="docshape27" filled="true" fillcolor="#dcdcdc" stroked="false">
              <v:fill type="solid"/>
            </v:rect>
            <v:line style="position:absolute" from="2909,6643" to="7604,6643" stroked="true" strokeweight="0pt" strokecolor="#dcdcdc">
              <v:stroke dashstyle="solid"/>
            </v:line>
            <v:rect style="position:absolute;left:7615;top:6631;width:3675;height:23" id="docshape28" filled="true" fillcolor="#dcdcdc" stroked="false">
              <v:fill type="solid"/>
            </v:rect>
            <v:line style="position:absolute" from="7626,6643" to="11278,6643" stroked="true" strokeweight="0pt" strokecolor="#dcdcdc">
              <v:stroke dashstyle="solid"/>
            </v:line>
            <v:shape style="position:absolute;left:62;top:6654;width:11783;height:256" id="docshape29" coordorigin="62,6655" coordsize="11783,256" path="m11845,6655l11289,6655,7615,6655,2897,6655,62,6655,62,6910,2897,6910,7615,6910,11289,6910,11845,6910,11845,6655xe" filled="true" fillcolor="#f4f4f4" stroked="false">
              <v:path arrowok="t"/>
              <v:fill type="solid"/>
            </v:shape>
            <v:rect style="position:absolute;left:2897;top:6887;width:4718;height:23" id="docshape30" filled="true" fillcolor="#dcdcdc" stroked="false">
              <v:fill type="solid"/>
            </v:rect>
            <v:line style="position:absolute" from="2909,6898" to="7604,6898" stroked="true" strokeweight="0pt" strokecolor="#dcdcdc">
              <v:stroke dashstyle="solid"/>
            </v:line>
            <v:rect style="position:absolute;left:7615;top:6887;width:3675;height:23" id="docshape31" filled="true" fillcolor="#dcdcdc" stroked="false">
              <v:fill type="solid"/>
            </v:rect>
            <v:line style="position:absolute" from="7626,6898" to="11278,6898" stroked="true" strokeweight="0pt" strokecolor="#dcdcdc">
              <v:stroke dashstyle="solid"/>
            </v:line>
            <v:shape style="position:absolute;left:62;top:6909;width:11783;height:256" id="docshape32" coordorigin="62,6910" coordsize="11783,256" path="m11845,6910l11289,6910,7615,6910,2897,6910,62,6910,62,7165,2897,7165,7615,7165,11289,7165,11845,7165,11845,6910xe" filled="true" fillcolor="#f4f4f4" stroked="false">
              <v:path arrowok="t"/>
              <v:fill type="solid"/>
            </v:shape>
            <v:rect style="position:absolute;left:2897;top:7142;width:4718;height:23" id="docshape33" filled="true" fillcolor="#dcdcdc" stroked="false">
              <v:fill type="solid"/>
            </v:rect>
            <v:line style="position:absolute" from="2909,7154" to="7604,7154" stroked="true" strokeweight="0pt" strokecolor="#dcdcdc">
              <v:stroke dashstyle="solid"/>
            </v:line>
            <v:rect style="position:absolute;left:7615;top:7142;width:3675;height:23" id="docshape34" filled="true" fillcolor="#dcdcdc" stroked="false">
              <v:fill type="solid"/>
            </v:rect>
            <v:line style="position:absolute" from="7626,7154" to="11278,7154" stroked="true" strokeweight="0pt" strokecolor="#dcdcdc">
              <v:stroke dashstyle="solid"/>
            </v:line>
            <v:shape style="position:absolute;left:62;top:7164;width:11783;height:539" id="docshape35" coordorigin="62,7165" coordsize="11783,539" path="m11845,7165l11289,7165,7615,7165,2897,7165,62,7165,62,7704,2897,7704,7615,7704,11289,7704,11845,7704,11845,7165xe" filled="true" fillcolor="#f4f4f4" stroked="false">
              <v:path arrowok="t"/>
              <v:fill type="solid"/>
            </v:shape>
            <v:rect style="position:absolute;left:2897;top:7680;width:4718;height:23" id="docshape36" filled="true" fillcolor="#dcdcdc" stroked="false">
              <v:fill type="solid"/>
            </v:rect>
            <v:line style="position:absolute" from="2909,7692" to="7604,7692" stroked="true" strokeweight="0pt" strokecolor="#dcdcdc">
              <v:stroke dashstyle="solid"/>
            </v:line>
            <v:rect style="position:absolute;left:7615;top:7680;width:3675;height:23" id="docshape37" filled="true" fillcolor="#dcdcdc" stroked="false">
              <v:fill type="solid"/>
            </v:rect>
            <v:line style="position:absolute" from="7626,7692" to="11278,7692" stroked="true" strokeweight="0pt" strokecolor="#dcdcdc">
              <v:stroke dashstyle="solid"/>
            </v:line>
            <v:shape style="position:absolute;left:62;top:7703;width:11783;height:256" id="docshape38" coordorigin="62,7704" coordsize="11783,256" path="m11845,7704l11289,7704,7615,7704,2897,7704,62,7704,62,7959,2897,7959,7615,7959,11289,7959,11845,7959,11845,7704xe" filled="true" fillcolor="#f4f4f4" stroked="false">
              <v:path arrowok="t"/>
              <v:fill type="solid"/>
            </v:shape>
            <v:rect style="position:absolute;left:2897;top:7935;width:4718;height:23" id="docshape39" filled="true" fillcolor="#dcdcdc" stroked="false">
              <v:fill type="solid"/>
            </v:rect>
            <v:line style="position:absolute" from="2909,7947" to="7604,7947" stroked="true" strokeweight="0pt" strokecolor="#dcdcdc">
              <v:stroke dashstyle="solid"/>
            </v:line>
            <v:rect style="position:absolute;left:7615;top:7935;width:3675;height:23" id="docshape40" filled="true" fillcolor="#dcdcdc" stroked="false">
              <v:fill type="solid"/>
            </v:rect>
            <v:line style="position:absolute" from="7626,7947" to="11278,7947" stroked="true" strokeweight="0pt" strokecolor="#dcdcdc">
              <v:stroke dashstyle="solid"/>
            </v:line>
            <v:shape style="position:absolute;left:62;top:7958;width:11783;height:256" id="docshape41" coordorigin="62,7959" coordsize="11783,256" path="m11845,7959l11289,7959,7615,7959,2897,7959,62,7959,62,8214,2897,8214,7615,8214,11289,8214,11845,8214,11845,7959xe" filled="true" fillcolor="#f4f4f4" stroked="false">
              <v:path arrowok="t"/>
              <v:fill type="solid"/>
            </v:shape>
            <v:rect style="position:absolute;left:2897;top:8191;width:4718;height:23" id="docshape42" filled="true" fillcolor="#dcdcdc" stroked="false">
              <v:fill type="solid"/>
            </v:rect>
            <v:line style="position:absolute" from="2909,8202" to="7604,8202" stroked="true" strokeweight="0pt" strokecolor="#dcdcdc">
              <v:stroke dashstyle="solid"/>
            </v:line>
            <v:rect style="position:absolute;left:7615;top:8191;width:3675;height:23" id="docshape43" filled="true" fillcolor="#dcdcdc" stroked="false">
              <v:fill type="solid"/>
            </v:rect>
            <v:line style="position:absolute" from="7626,8202" to="11278,8202" stroked="true" strokeweight="0pt" strokecolor="#dcdcdc">
              <v:stroke dashstyle="solid"/>
            </v:line>
            <v:shape style="position:absolute;left:62;top:8213;width:11783;height:256" id="docshape44" coordorigin="62,8214" coordsize="11783,256" path="m11845,8214l11289,8214,7615,8214,2897,8214,62,8214,62,8469,2897,8469,7615,8469,11289,8469,11845,8469,11845,8214xe" filled="true" fillcolor="#f4f4f4" stroked="false">
              <v:path arrowok="t"/>
              <v:fill type="solid"/>
            </v:shape>
            <v:rect style="position:absolute;left:2897;top:8446;width:4718;height:23" id="docshape45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id="docshape46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539" id="docshape47" coordorigin="62,8469" coordsize="11783,539" path="m11845,8469l11289,8469,7615,8469,2897,8469,62,8469,62,9008,2897,9008,7615,9008,11289,9008,11845,9008,11845,8469xe" filled="true" fillcolor="#f4f4f4" stroked="false">
              <v:path arrowok="t"/>
              <v:fill type="solid"/>
            </v:shape>
            <v:rect style="position:absolute;left:2897;top:8984;width:4718;height:23" id="docshape48" filled="true" fillcolor="#dcdcdc" stroked="false">
              <v:fill type="solid"/>
            </v:rect>
            <v:line style="position:absolute" from="2909,8996" to="7604,8996" stroked="true" strokeweight="0pt" strokecolor="#dcdcdc">
              <v:stroke dashstyle="solid"/>
            </v:line>
            <v:rect style="position:absolute;left:7615;top:8984;width:3675;height:23" id="docshape49" filled="true" fillcolor="#dcdcdc" stroked="false">
              <v:fill type="solid"/>
            </v:rect>
            <v:line style="position:absolute" from="7626,8996" to="11278,8996" stroked="true" strokeweight="0pt" strokecolor="#dcdcdc">
              <v:stroke dashstyle="solid"/>
            </v:line>
            <v:shape style="position:absolute;left:62;top:9007;width:11783;height:256" id="docshape50" coordorigin="62,9008" coordsize="11783,256" path="m11845,9008l11289,9008,7615,9008,2897,9008,62,9008,62,9263,2897,9263,7615,9263,11289,9263,11845,9263,11845,9008xe" filled="true" fillcolor="#f4f4f4" stroked="false">
              <v:path arrowok="t"/>
              <v:fill type="solid"/>
            </v:shape>
            <v:rect style="position:absolute;left:2897;top:9240;width:4718;height:23" id="docshape51" filled="true" fillcolor="#dcdcdc" stroked="false">
              <v:fill type="solid"/>
            </v:rect>
            <v:line style="position:absolute" from="2909,9251" to="7604,9251" stroked="true" strokeweight="0pt" strokecolor="#dcdcdc">
              <v:stroke dashstyle="solid"/>
            </v:line>
            <v:rect style="position:absolute;left:7615;top:9240;width:3675;height:23" id="docshape52" filled="true" fillcolor="#dcdcdc" stroked="false">
              <v:fill type="solid"/>
            </v:rect>
            <v:line style="position:absolute" from="7626,9251" to="11278,9251" stroked="true" strokeweight="0pt" strokecolor="#dcdcdc">
              <v:stroke dashstyle="solid"/>
            </v:line>
            <v:shape style="position:absolute;left:62;top:9262;width:11783;height:256" id="docshape53" coordorigin="62,9263" coordsize="11783,256" path="m11845,9263l11289,9263,7615,9263,2897,9263,62,9263,62,9518,2897,9518,7615,9518,11289,9518,11845,9518,11845,9263xe" filled="true" fillcolor="#f4f4f4" stroked="false">
              <v:path arrowok="t"/>
              <v:fill type="solid"/>
            </v:shape>
            <v:rect style="position:absolute;left:2897;top:9495;width:4718;height:23" id="docshape54" filled="true" fillcolor="#dcdcdc" stroked="false">
              <v:fill type="solid"/>
            </v:rect>
            <v:line style="position:absolute" from="2909,9506" to="7604,9506" stroked="true" strokeweight="0pt" strokecolor="#dcdcdc">
              <v:stroke dashstyle="solid"/>
            </v:line>
            <v:rect style="position:absolute;left:7615;top:9495;width:3675;height:23" id="docshape55" filled="true" fillcolor="#dcdcdc" stroked="false">
              <v:fill type="solid"/>
            </v:rect>
            <v:line style="position:absolute" from="7626,9506" to="11278,9506" stroked="true" strokeweight="0pt" strokecolor="#dcdcdc">
              <v:stroke dashstyle="solid"/>
            </v:line>
            <v:rect style="position:absolute;left:62;top:9517;width:11772;height:397" id="docshape56" filled="true" fillcolor="#f4f4f4" stroked="false">
              <v:fill type="solid"/>
            </v:rect>
            <v:shape style="position:absolute;left:572;top:2243;width:10232;height:806" type="#_x0000_t202" id="docshape5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120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en</w:t>
                    </w:r>
                  </w:p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amortisseur.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 plafond. Hauteur d’installation minimale.</w:t>
                    </w:r>
                  </w:p>
                </w:txbxContent>
              </v:textbox>
              <w10:wrap type="none"/>
            </v:shape>
            <v:shape style="position:absolute;left:572;top:3791;width:1420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791;width:1036;height:199" type="#_x0000_t202" id="docshape5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3785;width:3340;height:199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Capuchons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dans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différentes</w:t>
                    </w:r>
                    <w:r>
                      <w:rPr>
                        <w:spacing w:val="-2"/>
                        <w:sz w:val="20"/>
                      </w:rPr>
                      <w:t> versions</w:t>
                    </w:r>
                  </w:p>
                </w:txbxContent>
              </v:textbox>
              <w10:wrap type="none"/>
            </v:shape>
            <v:shape style="position:absolute;left:3464;top:4307;width:7169;height:431" type="#_x0000_t202" id="docshape61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Réglage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simple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via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les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deux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suspensions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sur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porte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entièrement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montée</w:t>
                    </w:r>
                  </w:p>
                </w:txbxContent>
              </v:textbox>
              <w10:wrap type="none"/>
            </v:shape>
            <v:shape style="position:absolute;left:572;top:5169;width:4612;height:1985" type="#_x0000_t202" id="docshape6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5169;width:1012;height:1985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18"/>
                      <w:ind w:left="0" w:right="1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572;top:7505;width:1886;height:199" type="#_x0000_t202" id="docshape64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493;width:2639;height:964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line="261" w:lineRule="auto" w:before="17"/>
                      <w:ind w:left="0" w:right="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au plafond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 haut</w:t>
                    </w:r>
                  </w:p>
                </w:txbxContent>
              </v:textbox>
              <w10:wrap type="none"/>
            </v:shape>
            <v:shape style="position:absolute;left:7615;top:7493;width:325;height:964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797;width:5928;height:709" type="#_x0000_t202" id="docshape67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797;width:325;height:709" type="#_x0000_t202" id="docshape6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tabs>
          <w:tab w:pos="2461" w:val="left" w:leader="none"/>
        </w:tabs>
        <w:spacing w:line="249" w:lineRule="auto" w:before="43"/>
        <w:ind w:left="2461" w:right="575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selon EN 1527 / 2013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20" w:lineRule="exact" w:before="0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Durée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spacing w:before="6"/>
      </w:pPr>
    </w:p>
    <w:p>
      <w:pPr>
        <w:spacing w:line="249" w:lineRule="auto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 w:before="1"/>
        <w:ind w:left="2461" w:right="33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84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7"/>
        <w:ind w:left="2461" w:right="102" w:hanging="2349"/>
      </w:pPr>
      <w:r>
        <w:rPr>
          <w:b/>
          <w:position w:val="1"/>
        </w:rPr>
        <w:t>Version du produit</w:t>
        <w:tab/>
      </w:r>
      <w:r>
        <w:rPr/>
        <w:t>Hawa Junior 120 GP Pocket composé d'un rail de roulement (épaisseur de la paroi en aluminium</w:t>
      </w:r>
      <w:r>
        <w:rPr>
          <w:spacing w:val="-4"/>
        </w:rPr>
        <w:t> </w:t>
      </w:r>
      <w:r>
        <w:rPr/>
        <w:t>3,5</w:t>
      </w:r>
      <w:r>
        <w:rPr>
          <w:spacing w:val="-5"/>
        </w:rPr>
        <w:t> </w:t>
      </w:r>
      <w:r>
        <w:rPr/>
        <w:t>mm),</w:t>
      </w:r>
      <w:r>
        <w:rPr>
          <w:spacing w:val="-5"/>
        </w:rPr>
        <w:t> </w:t>
      </w:r>
      <w:r>
        <w:rPr/>
        <w:t>chariots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palier,</w:t>
      </w:r>
      <w:r>
        <w:rPr>
          <w:spacing w:val="-5"/>
        </w:rPr>
        <w:t> </w:t>
      </w:r>
      <w:r>
        <w:rPr/>
        <w:t>butée,</w:t>
      </w:r>
      <w:r>
        <w:rPr>
          <w:spacing w:val="-5"/>
        </w:rPr>
        <w:t> </w:t>
      </w:r>
      <w:r>
        <w:rPr/>
        <w:t>butée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ressort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amortisseur</w:t>
      </w:r>
      <w:r>
        <w:rPr>
          <w:spacing w:val="-4"/>
        </w:rPr>
        <w:t> </w:t>
      </w:r>
      <w:r>
        <w:rPr/>
        <w:t>SoftMove</w:t>
      </w:r>
      <w:r>
        <w:rPr>
          <w:spacing w:val="-4"/>
        </w:rPr>
        <w:t> </w:t>
      </w:r>
      <w:r>
        <w:rPr/>
        <w:t>120, Suspension du verre avec fixation par points, guidage au sol sans jeu.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Rails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guidage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Kit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rails</w:t>
      </w:r>
      <w:r>
        <w:rPr>
          <w:spacing w:val="-5"/>
        </w:rPr>
        <w:t> </w:t>
      </w:r>
      <w:r>
        <w:rPr/>
        <w:t>pour</w:t>
      </w:r>
      <w:r>
        <w:rPr>
          <w:spacing w:val="-5"/>
        </w:rPr>
        <w:t> </w:t>
      </w:r>
      <w:r>
        <w:rPr/>
        <w:t>vitrage</w:t>
      </w:r>
      <w:r>
        <w:rPr>
          <w:spacing w:val="-4"/>
        </w:rPr>
        <w:t> fixe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Système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encastrer</w:t>
      </w:r>
      <w:r>
        <w:rPr>
          <w:spacing w:val="-4"/>
        </w:rPr>
        <w:t> </w:t>
      </w:r>
      <w:r>
        <w:rPr/>
        <w:t>dans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béton</w:t>
      </w:r>
      <w:r>
        <w:rPr>
          <w:spacing w:val="-6"/>
        </w:rPr>
        <w:t> </w:t>
      </w:r>
      <w:r>
        <w:rPr/>
        <w:t>Hawa</w:t>
      </w:r>
      <w:r>
        <w:rPr>
          <w:spacing w:val="-4"/>
        </w:rPr>
        <w:t> </w:t>
      </w:r>
      <w:r>
        <w:rPr/>
        <w:t>Adapto</w:t>
      </w:r>
      <w:r>
        <w:rPr>
          <w:spacing w:val="-5"/>
        </w:rPr>
        <w:t> 120</w:t>
      </w:r>
    </w:p>
    <w:p>
      <w:pPr>
        <w:pStyle w:val="BodyText"/>
        <w:spacing w:before="1"/>
        <w:ind w:left="2461"/>
      </w:pPr>
      <w:r>
        <w:rPr/>
        <w:t>(….)</w:t>
      </w:r>
      <w:r>
        <w:rPr>
          <w:spacing w:val="-6"/>
        </w:rPr>
        <w:t> </w:t>
      </w:r>
      <w:r>
        <w:rPr/>
        <w:t>Butée</w:t>
      </w:r>
      <w:r>
        <w:rPr>
          <w:spacing w:val="-5"/>
        </w:rPr>
        <w:t> </w:t>
      </w:r>
      <w:r>
        <w:rPr/>
        <w:t>au</w:t>
      </w:r>
      <w:r>
        <w:rPr>
          <w:spacing w:val="-5"/>
        </w:rPr>
        <w:t> </w:t>
      </w:r>
      <w:r>
        <w:rPr/>
        <w:t>sol,</w:t>
      </w:r>
      <w:r>
        <w:rPr>
          <w:spacing w:val="-5"/>
        </w:rPr>
        <w:t> </w:t>
      </w:r>
      <w:r>
        <w:rPr/>
        <w:t>avec</w:t>
      </w:r>
      <w:r>
        <w:rPr>
          <w:spacing w:val="-4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centrage</w: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tabs>
          <w:tab w:pos="2461" w:val="left" w:leader="none"/>
        </w:tabs>
        <w:spacing w:line="247" w:lineRule="exact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2"/>
        </w:numPr>
        <w:tabs>
          <w:tab w:pos="2594" w:val="left" w:leader="none"/>
        </w:tabs>
        <w:spacing w:line="231" w:lineRule="exact" w:before="0" w:after="0"/>
        <w:ind w:left="2593" w:right="0" w:hanging="133"/>
        <w:jc w:val="left"/>
        <w:rPr>
          <w:sz w:val="20"/>
        </w:rPr>
      </w:pPr>
      <w:r>
        <w:rPr>
          <w:sz w:val="20"/>
        </w:rPr>
        <w:t>Usinage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supports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verre</w:t>
      </w:r>
    </w:p>
    <w:p>
      <w:pPr>
        <w:pStyle w:val="ListParagraph"/>
        <w:numPr>
          <w:ilvl w:val="0"/>
          <w:numId w:val="2"/>
        </w:numPr>
        <w:tabs>
          <w:tab w:pos="2594" w:val="left" w:leader="none"/>
        </w:tabs>
        <w:spacing w:line="232" w:lineRule="exact" w:before="0" w:after="0"/>
        <w:ind w:left="2593" w:right="0" w:hanging="133"/>
        <w:jc w:val="left"/>
        <w:rPr>
          <w:sz w:val="20"/>
        </w:rPr>
      </w:pPr>
      <w:r>
        <w:rPr>
          <w:sz w:val="20"/>
        </w:rPr>
        <w:t>Positive-fit</w:t>
      </w:r>
      <w:r>
        <w:rPr>
          <w:spacing w:val="-10"/>
          <w:sz w:val="20"/>
        </w:rPr>
        <w:t> </w:t>
      </w:r>
      <w:r>
        <w:rPr>
          <w:sz w:val="20"/>
        </w:rPr>
        <w:t>glass</w:t>
      </w:r>
      <w:r>
        <w:rPr>
          <w:spacing w:val="-8"/>
          <w:sz w:val="20"/>
        </w:rPr>
        <w:t> </w:t>
      </w:r>
      <w:r>
        <w:rPr>
          <w:sz w:val="20"/>
        </w:rPr>
        <w:t>fixing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point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fixing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37" w:lineRule="exact"/>
        <w:ind w:left="2461"/>
      </w:pPr>
      <w:r>
        <w:rPr/>
        <w:t>Système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bétonner</w:t>
      </w:r>
      <w:r>
        <w:rPr>
          <w:spacing w:val="-8"/>
        </w:rPr>
        <w:t> </w:t>
      </w:r>
      <w:r>
        <w:rPr/>
        <w:t>Hawa</w:t>
      </w:r>
      <w:r>
        <w:rPr>
          <w:spacing w:val="-7"/>
        </w:rPr>
        <w:t> </w:t>
      </w:r>
      <w:r>
        <w:rPr>
          <w:spacing w:val="-2"/>
        </w:rPr>
        <w:t>Adapto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461" w:right="547" w:firstLine="0"/>
        <w:jc w:val="left"/>
        <w:rPr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système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bétonner</w:t>
      </w:r>
      <w:r>
        <w:rPr>
          <w:spacing w:val="-3"/>
          <w:sz w:val="20"/>
        </w:rPr>
        <w:t> </w:t>
      </w:r>
      <w:r>
        <w:rPr>
          <w:sz w:val="20"/>
        </w:rPr>
        <w:t>Hawa</w:t>
      </w:r>
      <w:r>
        <w:rPr>
          <w:spacing w:val="-3"/>
          <w:sz w:val="20"/>
        </w:rPr>
        <w:t> </w:t>
      </w:r>
      <w:r>
        <w:rPr>
          <w:sz w:val="20"/>
        </w:rPr>
        <w:t>Adapto</w:t>
      </w:r>
      <w:r>
        <w:rPr>
          <w:spacing w:val="-3"/>
          <w:sz w:val="20"/>
        </w:rPr>
        <w:t> </w:t>
      </w:r>
      <w:r>
        <w:rPr>
          <w:sz w:val="20"/>
        </w:rPr>
        <w:t>80</w:t>
      </w:r>
      <w:r>
        <w:rPr>
          <w:spacing w:val="-4"/>
          <w:sz w:val="20"/>
        </w:rPr>
        <w:t> </w:t>
      </w:r>
      <w:r>
        <w:rPr>
          <w:sz w:val="20"/>
        </w:rPr>
        <w:t>est</w:t>
      </w:r>
      <w:r>
        <w:rPr>
          <w:spacing w:val="-4"/>
          <w:sz w:val="20"/>
        </w:rPr>
        <w:t> </w:t>
      </w:r>
      <w:r>
        <w:rPr>
          <w:sz w:val="20"/>
        </w:rPr>
        <w:t>intégré</w:t>
      </w:r>
      <w:r>
        <w:rPr>
          <w:spacing w:val="-3"/>
          <w:sz w:val="20"/>
        </w:rPr>
        <w:t> </w:t>
      </w:r>
      <w:r>
        <w:rPr>
          <w:sz w:val="20"/>
        </w:rPr>
        <w:t>dans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plafond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béton</w:t>
      </w:r>
      <w:r>
        <w:rPr>
          <w:spacing w:val="-4"/>
          <w:sz w:val="20"/>
        </w:rPr>
        <w:t> </w:t>
      </w:r>
      <w:r>
        <w:rPr>
          <w:sz w:val="20"/>
        </w:rPr>
        <w:t>dès</w:t>
      </w:r>
      <w:r>
        <w:rPr>
          <w:spacing w:val="-3"/>
          <w:sz w:val="20"/>
        </w:rPr>
        <w:t> </w:t>
      </w:r>
      <w:r>
        <w:rPr>
          <w:sz w:val="20"/>
        </w:rPr>
        <w:t>la réalisation du gros oeuvre</w:t>
      </w:r>
    </w:p>
    <w:sectPr>
      <w:pgSz w:w="11910" w:h="16840"/>
      <w:pgMar w:header="401" w:footer="1105" w:top="1960" w:bottom="1300" w:left="4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60736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60224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420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4720">
          <wp:simplePos x="0" y="0"/>
          <wp:positionH relativeFrom="page">
            <wp:posOffset>5577230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204102pt;margin-top:68.660667pt;width:41.8pt;height:13.95pt;mso-position-horizontal-relative:page;mso-position-vertical-relative:page;z-index:-15861248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120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GP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593" w:hanging="132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00" w:hanging="13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01" w:hanging="13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02" w:hanging="13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03" w:hanging="13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04" w:hanging="13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05" w:hanging="13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06" w:hanging="13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07" w:hanging="132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2461" w:hanging="157"/>
      </w:pPr>
      <w:rPr>
        <w:rFonts w:hint="default" w:ascii="HelveticaNeueLT Std" w:hAnsi="HelveticaNeueLT Std" w:eastAsia="HelveticaNeueLT Std" w:cs="HelveticaNeueLT Std"/>
        <w:w w:val="10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274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089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904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719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53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349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64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79" w:hanging="157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593" w:hanging="133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2023-03-07T08:15:49Z</dcterms:created>
  <dcterms:modified xsi:type="dcterms:W3CDTF">2023-03-07T08:15:49Z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