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59.2pt;mso-position-horizontal-relative:page;mso-position-vertical-relative:page;z-index:15728640" id="docshapegroup4" coordorigin="62,1983" coordsize="11783,718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049" id="docshape11" coordorigin="62,4092" coordsize="11783,1049" path="m11845,4602l11834,4602,11834,4092,11119,4092,4882,4092,3464,4092,3464,4602,2897,4602,62,4602,62,5141,2897,5141,7615,5141,11289,5141,11845,5141,11845,4602xe" filled="true" fillcolor="#f4f4f4" stroked="false">
              <v:path arrowok="t"/>
              <v:fill type="solid"/>
            </v:shape>
            <v:rect style="position:absolute;left:2897;top:5118;width:4718;height:23" id="docshape12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id="docshape1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id="docshape14" coordorigin="62,5141" coordsize="11783,256" path="m11845,5141l11289,5141,7615,5141,2897,5141,62,5141,62,5396,2897,5396,7615,5396,11289,5396,11845,5396,11845,5141xe" filled="true" fillcolor="#f4f4f4" stroked="false">
              <v:path arrowok="t"/>
              <v:fill type="solid"/>
            </v:shape>
            <v:rect style="position:absolute;left:2897;top:5373;width:4718;height:23" id="docshape15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id="docshape16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id="docshape17" coordorigin="62,5396" coordsize="11783,256" path="m11845,5396l11289,5396,7615,5396,2897,5396,62,5396,62,5651,2897,5651,7615,5651,11289,5651,11845,5651,11845,5396xe" filled="true" fillcolor="#f4f4f4" stroked="false">
              <v:path arrowok="t"/>
              <v:fill type="solid"/>
            </v:shape>
            <v:rect style="position:absolute;left:2897;top:5628;width:4718;height:23" id="docshape18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id="docshape19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id="docshape20" coordorigin="62,5651" coordsize="11783,256" path="m11845,5651l11289,5651,7615,5651,2897,5651,62,5651,62,5906,2897,5906,7615,5906,11289,5906,11845,5906,11845,5651xe" filled="true" fillcolor="#f4f4f4" stroked="false">
              <v:path arrowok="t"/>
              <v:fill type="solid"/>
            </v:shape>
            <v:rect style="position:absolute;left:2897;top:5883;width:4718;height:23" id="docshape21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id="docshape22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id="docshape23" coordorigin="62,5906" coordsize="11783,256" path="m11845,5906l11289,5906,7615,5906,2897,5906,62,5906,62,6161,2897,6161,7615,6161,11289,6161,11845,6161,11845,5906xe" filled="true" fillcolor="#f4f4f4" stroked="false">
              <v:path arrowok="t"/>
              <v:fill type="solid"/>
            </v:shape>
            <v:rect style="position:absolute;left:2897;top:6138;width:4718;height:23" id="docshape24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id="docshape25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id="docshape26" coordorigin="62,6161" coordsize="11783,256" path="m11845,6161l11289,6161,7615,6161,2897,6161,62,6161,62,6416,2897,6416,7615,6416,11289,6416,11845,6416,11845,6161xe" filled="true" fillcolor="#f4f4f4" stroked="false">
              <v:path arrowok="t"/>
              <v:fill type="solid"/>
            </v:shape>
            <v:rect style="position:absolute;left:2897;top:6393;width:4718;height:23" id="docshape27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id="docshape28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id="docshape29" coordorigin="62,6416" coordsize="11783,256" path="m11845,6416l11289,6416,7615,6416,2897,6416,62,6416,62,6672,2897,6672,7615,6672,11289,6672,11845,6672,11845,6416xe" filled="true" fillcolor="#f4f4f4" stroked="false">
              <v:path arrowok="t"/>
              <v:fill type="solid"/>
            </v:shape>
            <v:rect style="position:absolute;left:2897;top:6648;width:4718;height:23" id="docshape30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id="docshape31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id="docshape32" coordorigin="62,6672" coordsize="11783,256" path="m11845,6672l11289,6672,7615,6672,2897,6672,62,6672,62,6927,2897,6927,7615,6927,11289,6927,11845,6927,11845,6672xe" filled="true" fillcolor="#f4f4f4" stroked="false">
              <v:path arrowok="t"/>
              <v:fill type="solid"/>
            </v:shape>
            <v:rect style="position:absolute;left:2897;top:6904;width:4718;height:23" id="docshape3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id="docshape34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id="docshape35" coordorigin="62,6927" coordsize="11783,539" path="m11845,6927l11289,6927,7615,6927,2897,6927,62,6927,62,7465,2897,7465,7615,7465,11289,7465,11845,7465,11845,6927xe" filled="true" fillcolor="#f4f4f4" stroked="false">
              <v:path arrowok="t"/>
              <v:fill type="solid"/>
            </v:shape>
            <v:rect style="position:absolute;left:2897;top:7442;width:4718;height:23" id="docshape36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id="docshape37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id="docshape38" coordorigin="62,7465" coordsize="11783,256" path="m11845,7465l11289,7465,7615,7465,2897,7465,62,7465,62,7721,2897,7721,7615,7721,11289,7721,11845,7721,11845,7465xe" filled="true" fillcolor="#f4f4f4" stroked="false">
              <v:path arrowok="t"/>
              <v:fill type="solid"/>
            </v:shape>
            <v:rect style="position:absolute;left:2897;top:7697;width:4718;height:23" id="docshape39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id="docshape40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539" id="docshape41" coordorigin="62,7721" coordsize="11783,539" path="m11845,7721l11289,7721,7615,7721,2897,7721,62,7721,62,8259,2897,8259,7615,8259,11289,8259,11845,8259,11845,7721xe" filled="true" fillcolor="#f4f4f4" stroked="false">
              <v:path arrowok="t"/>
              <v:fill type="solid"/>
            </v:shape>
            <v:rect style="position:absolute;left:2897;top:8236;width:4718;height:23" id="docshape42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id="docshape4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id="docshape44" coordorigin="62,8259" coordsize="11783,256" path="m11845,8259l11289,8259,7615,8259,2897,8259,62,8259,62,8514,2897,8514,7615,8514,11289,8514,11845,8514,11845,8259xe" filled="true" fillcolor="#f4f4f4" stroked="false">
              <v:path arrowok="t"/>
              <v:fill type="solid"/>
            </v:shape>
            <v:rect style="position:absolute;left:2897;top:8491;width:4718;height:23" id="docshape45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id="docshape46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id="docshape47" coordorigin="62,8514" coordsize="11783,256" path="m11845,8514l11289,8514,7615,8514,2897,8514,62,8514,62,8769,2897,8769,7615,8769,11289,8769,11845,8769,11845,8514xe" filled="true" fillcolor="#f4f4f4" stroked="false">
              <v:path arrowok="t"/>
              <v:fill type="solid"/>
            </v:shape>
            <v:rect style="position:absolute;left:2897;top:8746;width:4718;height:23" id="docshape48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id="docshape49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rect style="position:absolute;left:62;top:8769;width:11772;height:397" id="docshape50" filled="true" fillcolor="#f4f4f4" stroked="false">
              <v:fill type="solid"/>
            </v:rect>
            <v:shape style="position:absolute;left:572;top:2243;width:10124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6337;height:431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Paliers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lisses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durables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qualité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silencieux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facile,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même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 des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poids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plus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élevés</w:t>
                    </w:r>
                  </w:p>
                </w:txbxContent>
              </v:textbox>
              <w10:wrap type="none"/>
            </v:shape>
            <v:shape style="position:absolute;left:3464;top:4256;width:917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250;width:4543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Crochet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suspension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acier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visser ou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souder</w:t>
                    </w:r>
                  </w:p>
                </w:txbxContent>
              </v:textbox>
              <w10:wrap type="none"/>
            </v:shape>
            <v:shape style="position:absolute;left:572;top:4931;width:4612;height:198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931;width:955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267;width:188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55;width:1818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255;width:325;height:454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049;width:5928;height:709" type="#_x0000_t202" id="docshape6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049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tabs>
          <w:tab w:pos="2461" w:val="left" w:leader="none"/>
        </w:tabs>
        <w:spacing w:line="249" w:lineRule="auto" w:before="44"/>
        <w:ind w:left="2461" w:right="103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6*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79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380"/>
          <w:pgNumType w:start="1"/>
        </w:sectPr>
      </w:pPr>
    </w:p>
    <w:p>
      <w:pPr>
        <w:tabs>
          <w:tab w:pos="2459" w:val="left" w:leader="none"/>
        </w:tabs>
        <w:spacing w:line="249" w:lineRule="auto" w:before="179"/>
        <w:ind w:left="2459" w:right="100" w:hanging="2347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Junior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250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composé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d'un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(épaisseur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paroi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aluminium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4,5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mm), chariots à palier, butée, profil porteur avec sabot de suspension,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guidage au sol sans jeu.</w:t>
      </w:r>
    </w:p>
    <w:p>
      <w:pPr>
        <w:pStyle w:val="BodyText"/>
        <w:rPr>
          <w:sz w:val="22"/>
        </w:rPr>
      </w:pPr>
    </w:p>
    <w:p>
      <w:pPr>
        <w:pStyle w:val="BodyText"/>
        <w:spacing w:line="231" w:lineRule="exact" w:before="198"/>
        <w:ind w:left="2459"/>
      </w:pP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option</w:t>
      </w:r>
      <w:r>
        <w:rPr>
          <w:spacing w:val="-15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rainure,</w:t>
      </w:r>
      <w:r>
        <w:rPr>
          <w:spacing w:val="-5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Guide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fond</w:t>
      </w:r>
      <w:r>
        <w:rPr>
          <w:spacing w:val="-5"/>
        </w:rPr>
        <w:t> </w:t>
      </w:r>
      <w:r>
        <w:rPr/>
        <w:t>mural</w:t>
      </w:r>
      <w:r>
        <w:rPr>
          <w:spacing w:val="-7"/>
        </w:rPr>
        <w:t> </w:t>
      </w:r>
      <w:r>
        <w:rPr/>
        <w:t>Hawa</w:t>
      </w:r>
      <w:r>
        <w:rPr>
          <w:spacing w:val="-5"/>
        </w:rPr>
        <w:t> </w:t>
      </w:r>
      <w:r>
        <w:rPr/>
        <w:t>Confort</w:t>
      </w:r>
      <w:r>
        <w:rPr>
          <w:spacing w:val="-5"/>
        </w:rPr>
        <w:t> 160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vissée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soudée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bride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14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(28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sectPr>
      <w:pgSz w:w="11910" w:h="16840"/>
      <w:pgMar w:header="401" w:footer="1105" w:top="1960" w:bottom="130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305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254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5703249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76306pt;margin-top:68.660667pt;width:33pt;height:13.95pt;mso-position-horizontal-relative:page;mso-position-vertical-relative:page;z-index:-1585356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64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09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54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99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4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89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34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79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2023-03-07T09:10:35Z</dcterms:created>
  <dcterms:modified xsi:type="dcterms:W3CDTF">2023-03-07T09:10:35Z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