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295.4pt;mso-position-horizontal-relative:page;mso-position-vertical-relative:page;z-index:15728640" id="docshapegroup4" coordorigin="62,1983" coordsize="11783,5908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7" o:title=""/>
            </v:shape>
            <v:shape style="position:absolute;left:62;top:3865;width:11783;height:1049" id="docshape11" coordorigin="62,3865" coordsize="11783,1049" path="m11845,4375l11834,4375,11834,3865,11119,3865,4882,3865,3464,3865,3464,4375,2897,4375,62,4375,62,4914,2897,4914,7615,4914,11289,4914,11845,4914,11845,4375xe" filled="true" fillcolor="#f4f4f4" stroked="false">
              <v:path arrowok="t"/>
              <v:fill type="solid"/>
            </v:shape>
            <v:rect style="position:absolute;left:2897;top:4891;width:4718;height:23" id="docshape12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id="docshape1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id="docshape14" coordorigin="62,4914" coordsize="11783,256" path="m11845,4914l11289,4914,7615,4914,2897,4914,62,4914,62,5169,2897,5169,7615,5169,11289,5169,11845,5169,11845,4914xe" filled="true" fillcolor="#f4f4f4" stroked="false">
              <v:path arrowok="t"/>
              <v:fill type="solid"/>
            </v:shape>
            <v:rect style="position:absolute;left:2897;top:5146;width:4718;height:23" id="docshape15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id="docshape16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id="docshape17" coordorigin="62,5169" coordsize="11783,256" path="m11845,5169l11289,5169,7615,5169,2897,5169,62,5169,62,5424,2897,5424,7615,5424,11289,5424,11845,5424,11845,5169xe" filled="true" fillcolor="#f4f4f4" stroked="false">
              <v:path arrowok="t"/>
              <v:fill type="solid"/>
            </v:shape>
            <v:rect style="position:absolute;left:2897;top:5401;width:4718;height:23" id="docshape18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id="docshape19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id="docshape20" coordorigin="62,5424" coordsize="11783,256" path="m11845,5424l11289,5424,7615,5424,2897,5424,62,5424,62,5679,2897,5679,7615,5679,11289,5679,11845,5679,11845,5424xe" filled="true" fillcolor="#f4f4f4" stroked="false">
              <v:path arrowok="t"/>
              <v:fill type="solid"/>
            </v:shape>
            <v:rect style="position:absolute;left:2897;top:5656;width:4718;height:23" id="docshape21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id="docshape22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id="docshape23" coordorigin="62,5679" coordsize="11783,256" path="m11845,5679l11289,5679,7615,5679,2897,5679,62,5679,62,5935,2897,5935,7615,5935,11289,5935,11845,5935,11845,5679xe" filled="true" fillcolor="#f4f4f4" stroked="false">
              <v:path arrowok="t"/>
              <v:fill type="solid"/>
            </v:shape>
            <v:rect style="position:absolute;left:2897;top:5911;width:4718;height:23" id="docshape24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id="docshape25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id="docshape26" coordorigin="62,5935" coordsize="11783,256" path="m11845,5935l11289,5935,7615,5935,2897,5935,62,5935,62,6190,2897,6190,7615,6190,11289,6190,11845,6190,11845,5935xe" filled="true" fillcolor="#f4f4f4" stroked="false">
              <v:path arrowok="t"/>
              <v:fill type="solid"/>
            </v:shape>
            <v:rect style="position:absolute;left:2897;top:6167;width:4718;height:23" id="docshape27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id="docshape28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id="docshape29" coordorigin="62,6190" coordsize="11783,256" path="m11845,6190l11289,6190,7615,6190,2897,6190,62,6190,62,6445,2897,6445,7615,6445,11289,6445,11845,6445,11845,6190xe" filled="true" fillcolor="#f4f4f4" stroked="false">
              <v:path arrowok="t"/>
              <v:fill type="solid"/>
            </v:shape>
            <v:rect style="position:absolute;left:2897;top:6422;width:4718;height:23" id="docshape30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id="docshape31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539" id="docshape32" coordorigin="62,6445" coordsize="11783,539" path="m11845,6445l11289,6445,7615,6445,2897,6445,62,6445,62,6983,2897,6983,7615,6983,11289,6983,11845,6983,11845,6445xe" filled="true" fillcolor="#f4f4f4" stroked="false">
              <v:path arrowok="t"/>
              <v:fill type="solid"/>
            </v:shape>
            <v:rect style="position:absolute;left:2897;top:6960;width:4718;height:23" id="docshape33" filled="true" fillcolor="#dcdcdc" stroked="false">
              <v:fill type="solid"/>
            </v:rect>
            <v:line style="position:absolute" from="2909,6972" to="7604,6972" stroked="true" strokeweight="0pt" strokecolor="#dcdcdc">
              <v:stroke dashstyle="solid"/>
            </v:line>
            <v:rect style="position:absolute;left:7615;top:6960;width:3675;height:23" id="docshape34" filled="true" fillcolor="#dcdcdc" stroked="false">
              <v:fill type="solid"/>
            </v:rect>
            <v:line style="position:absolute" from="7626,6972" to="11278,6972" stroked="true" strokeweight="0pt" strokecolor="#dcdcdc">
              <v:stroke dashstyle="solid"/>
            </v:line>
            <v:shape style="position:absolute;left:62;top:6983;width:11783;height:256" id="docshape35" coordorigin="62,6983" coordsize="11783,256" path="m11845,6983l11289,6983,7615,6983,2897,6983,62,6983,62,7239,2897,7239,7615,7239,11289,7239,11845,7239,11845,6983xe" filled="true" fillcolor="#f4f4f4" stroked="false">
              <v:path arrowok="t"/>
              <v:fill type="solid"/>
            </v:shape>
            <v:rect style="position:absolute;left:2897;top:7215;width:4718;height:23" id="docshape36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id="docshape37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id="docshape38" coordorigin="62,7239" coordsize="11783,256" path="m11845,7239l11289,7239,7615,7239,2897,7239,62,7239,62,7494,2897,7494,7615,7494,11289,7494,11845,7494,11845,7239xe" filled="true" fillcolor="#f4f4f4" stroked="false">
              <v:path arrowok="t"/>
              <v:fill type="solid"/>
            </v:shape>
            <v:rect style="position:absolute;left:2897;top:7471;width:4718;height:23" id="docshape39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id="docshape40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rect style="position:absolute;left:62;top:7493;width:11772;height:397" id="docshape41" filled="true" fillcolor="#f4f4f4" stroked="false">
              <v:fill type="solid"/>
            </v:rect>
            <v:shape style="position:absolute;left:572;top:2243;width:10736;height:522" type="#_x0000_t202" id="docshape4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télescopique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4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4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4306;height:199" type="#_x0000_t202" id="docshape4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possibles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jusqu’à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3200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3464;top:4029;width:917;height:199" type="#_x0000_t202" id="docshape46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023;width:5082;height:199" type="#_x0000_t202" id="docshape4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télescopique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tout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comme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symétrique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possible</w:t>
                    </w:r>
                  </w:p>
                </w:txbxContent>
              </v:textbox>
              <w10:wrap type="none"/>
            </v:shape>
            <v:shape style="position:absolute;left:572;top:4704;width:4612;height:1730" type="#_x0000_t202" id="docshape48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 Largeur de porte</w:t>
                    </w:r>
                  </w:p>
                  <w:p>
                    <w:pPr>
                      <w:spacing w:line="261" w:lineRule="auto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Matérielle de porte</w:t>
                    </w:r>
                  </w:p>
                </w:txbxContent>
              </v:textbox>
              <w10:wrap type="none"/>
            </v:shape>
            <v:shape style="position:absolute;left:7615;top:4704;width:1176;height:1730" type="#_x0000_t202" id="docshape4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40–47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500–800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6773;width:5927;height:710" type="#_x0000_t202" id="docshape50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6773;width:325;height:710" type="#_x0000_t202" id="docshape5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tabs>
          <w:tab w:pos="2461" w:val="left" w:leader="none"/>
        </w:tabs>
        <w:spacing w:line="249" w:lineRule="auto" w:before="43"/>
        <w:ind w:left="2461" w:right="917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5"/>
      </w:pPr>
    </w:p>
    <w:p>
      <w:pPr>
        <w:spacing w:line="249" w:lineRule="auto"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7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00"/>
          <w:pgNumType w:start="1"/>
        </w:sectPr>
      </w:pPr>
    </w:p>
    <w:p>
      <w:pPr>
        <w:pStyle w:val="BodyText"/>
        <w:tabs>
          <w:tab w:pos="2461" w:val="left" w:leader="none"/>
        </w:tabs>
        <w:spacing w:before="178"/>
        <w:ind w:left="2461" w:right="332" w:hanging="2349"/>
      </w:pPr>
      <w:r>
        <w:rPr>
          <w:b/>
          <w:position w:val="1"/>
        </w:rPr>
        <w:t>Version du produit</w:t>
        <w:tab/>
      </w:r>
      <w:r>
        <w:rPr/>
        <w:t>Hawa Junior 80 Z Telescopic 4 composé d'un rail de roulement (épaisseur de la paroi en aluminium&lt;br&gt;2,9</w:t>
      </w:r>
      <w:r>
        <w:rPr>
          <w:spacing w:val="-6"/>
        </w:rPr>
        <w:t> </w:t>
      </w:r>
      <w:r>
        <w:rPr/>
        <w:t>mm),</w:t>
      </w:r>
      <w:r>
        <w:rPr>
          <w:spacing w:val="-6"/>
        </w:rPr>
        <w:t> </w:t>
      </w:r>
      <w:r>
        <w:rPr/>
        <w:t>chariots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palier,</w:t>
      </w:r>
      <w:r>
        <w:rPr>
          <w:spacing w:val="-6"/>
        </w:rPr>
        <w:t> </w:t>
      </w:r>
      <w:r>
        <w:rPr/>
        <w:t>courroie</w:t>
      </w:r>
      <w:r>
        <w:rPr>
          <w:spacing w:val="-6"/>
        </w:rPr>
        <w:t> </w:t>
      </w:r>
      <w:r>
        <w:rPr/>
        <w:t>dentée</w:t>
      </w:r>
      <w:r>
        <w:rPr>
          <w:spacing w:val="-6"/>
        </w:rPr>
        <w:t> </w:t>
      </w:r>
      <w:r>
        <w:rPr/>
        <w:t>avec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déviation,</w:t>
      </w:r>
      <w:r>
        <w:rPr>
          <w:spacing w:val="-6"/>
        </w:rPr>
        <w:t> </w:t>
      </w:r>
      <w:r>
        <w:rPr/>
        <w:t>etrier</w:t>
      </w:r>
      <w:r>
        <w:rPr>
          <w:spacing w:val="-6"/>
        </w:rPr>
        <w:t> </w:t>
      </w:r>
      <w:r>
        <w:rPr/>
        <w:t>de fixation à deux voies, guidage au sol sans jeu.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option</w:t>
      </w:r>
      <w:r>
        <w:rPr>
          <w:spacing w:val="-15"/>
        </w:rPr>
        <w:t> </w:t>
      </w:r>
      <w:r>
        <w:rPr>
          <w:spacing w:val="-10"/>
        </w:rPr>
        <w:t>:</w:t>
      </w:r>
    </w:p>
    <w:p>
      <w:pPr>
        <w:pStyle w:val="BodyText"/>
        <w:spacing w:before="2"/>
      </w:pP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rainure,</w:t>
      </w:r>
      <w:r>
        <w:rPr>
          <w:spacing w:val="-5"/>
        </w:rPr>
        <w:t> </w:t>
      </w:r>
      <w:r>
        <w:rPr>
          <w:spacing w:val="-2"/>
        </w:rPr>
        <w:t>plastique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suspension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deux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voies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25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sectPr>
      <w:pgSz w:w="11910" w:h="16840"/>
      <w:pgMar w:header="401" w:footer="1105" w:top="196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34624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3411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032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0832">
          <wp:simplePos x="0" y="0"/>
          <wp:positionH relativeFrom="page">
            <wp:posOffset>4857123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770813pt;margin-top:68.660194pt;width:96.5pt;height:13.95pt;mso-position-horizontal-relative:page;mso-position-vertical-relative:page;z-index:-1583513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10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Z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Telescopic</w:t>
                </w:r>
                <w:r>
                  <w:rPr>
                    <w:color w:val="003C78"/>
                    <w:spacing w:val="-10"/>
                    <w:sz w:val="24"/>
                  </w:rPr>
                  <w:t> 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2023-03-07T08:01:48Z</dcterms:created>
  <dcterms:modified xsi:type="dcterms:W3CDTF">2023-03-07T08:01:48Z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