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15728640" id="docshapegroup4" coordorigin="62,1983" coordsize="11783,73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id="docshape44" coordorigin="62,7930" coordsize="11783,539" path="m11845,7930l11289,7930,7615,7930,2897,7930,62,7930,62,8469,2897,8469,7615,8469,11289,8469,11845,8469,11845,7930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7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51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52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id="docshape53" filled="true" fillcolor="#f4f4f4" stroked="false">
              <v:fill type="solid"/>
            </v:rect>
            <v:shape style="position:absolute;left:572;top:2243;width:10702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355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applications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standard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peuvent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équipées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l’option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Synchro</w:t>
                    </w:r>
                  </w:p>
                </w:txbxContent>
              </v:textbox>
              <w10:wrap type="none"/>
            </v:shape>
            <v:shape style="position:absolute;left:3464;top:4029;width:748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023;width:5523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Deux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coulissant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simultanément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permettent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grandes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obstacle</w:t>
                    </w:r>
                  </w:p>
                </w:txbxContent>
              </v:textbox>
              <w10:wrap type="none"/>
            </v:shape>
            <v:shape style="position:absolute;left:572;top:4885;width:4612;height:198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885;width:1012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8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221;width:188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10;width:1818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 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210;width:325;height:70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259;width:5928;height:709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259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ind w:left="2461" w:right="89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5"/>
        <w:ind w:left="2461" w:right="559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G</w:t>
      </w:r>
      <w:r>
        <w:rPr>
          <w:spacing w:val="-5"/>
        </w:rPr>
        <w:t> </w:t>
      </w:r>
      <w:r>
        <w:rPr/>
        <w:t>Synchro</w:t>
      </w:r>
      <w:r>
        <w:rPr>
          <w:spacing w:val="-4"/>
        </w:rPr>
        <w:t> </w:t>
      </w:r>
      <w:r>
        <w:rPr/>
        <w:t>composé</w:t>
      </w:r>
      <w:r>
        <w:rPr>
          <w:spacing w:val="-4"/>
        </w:rPr>
        <w:t> </w:t>
      </w:r>
      <w:r>
        <w:rPr/>
        <w:t>d'un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cache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clipser, chariots roulement à billes, butée avec ressort de blocage, câble kevlar avec galets de déviation, patin de serrage avec vis de suspension, guidage au sol sans jeu.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exact" w:before="1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Jeu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sol</w:t>
      </w:r>
      <w:r>
        <w:rPr>
          <w:spacing w:val="-7"/>
        </w:rPr>
        <w:t> </w:t>
      </w:r>
      <w:r>
        <w:rPr/>
        <w:t>pour</w:t>
      </w:r>
      <w:r>
        <w:rPr>
          <w:spacing w:val="-5"/>
        </w:rPr>
        <w:t> </w:t>
      </w:r>
      <w:r>
        <w:rPr/>
        <w:t>montage</w:t>
      </w:r>
      <w:r>
        <w:rPr>
          <w:spacing w:val="-4"/>
        </w:rPr>
        <w:t> </w:t>
      </w:r>
      <w:r>
        <w:rPr/>
        <w:t>mural,</w:t>
      </w:r>
      <w:r>
        <w:rPr>
          <w:spacing w:val="-6"/>
        </w:rPr>
        <w:t> </w:t>
      </w:r>
      <w:r>
        <w:rPr/>
        <w:t>avec</w:t>
      </w:r>
      <w:r>
        <w:rPr>
          <w:spacing w:val="-4"/>
        </w:rPr>
        <w:t> </w:t>
      </w:r>
      <w:r>
        <w:rPr>
          <w:spacing w:val="-2"/>
        </w:rPr>
        <w:t>galet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tabs>
          <w:tab w:pos="2461" w:val="left" w:leader="none"/>
        </w:tabs>
        <w:ind w:left="2461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sectPr>
      <w:pgSz w:w="11910" w:h="16840"/>
      <w:pgMar w:header="401" w:footer="1105" w:top="196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715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664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5091158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796631pt;margin-top:68.660667pt;width:81.45pt;height:13.95pt;mso-position-horizontal-relative:page;mso-position-vertical-relative:page;z-index:-1585766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4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7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0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3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 w:hanging="234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2023-03-07T09:54:08Z</dcterms:created>
  <dcterms:modified xsi:type="dcterms:W3CDTF">2023-03-07T09:54:08Z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