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14"/>
        </w:rPr>
      </w:pPr>
      <w:r>
        <w:rPr/>
        <w:pict>
          <v:group style="position:absolute;margin-left:3.118575pt;margin-top:99.139702pt;width:589.15pt;height:428.35pt;mso-position-horizontal-relative:page;mso-position-vertical-relative:page;z-index:-15826432" id="docshapegroup4" coordorigin="62,1983" coordsize="11783,8567">
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<v:path arrowok="t"/>
              <v:fill type="solid"/>
            </v:shape>
            <v:rect style="position:absolute;left:572;top:3315;width:681;height:29" id="docshape6" filled="true" fillcolor="#ff0000" stroked="false">
              <v:fill type="solid"/>
            </v:rect>
            <v:shape style="position:absolute;left:62;top:3315;width:11783;height:777" id="docshape7" coordorigin="62,3315" coordsize="11783,777" path="m11845,3315l1253,3315,1253,3344,62,3344,62,4092,2897,4092,3464,4092,3464,3344,11845,3344,11845,3315xe" filled="true" fillcolor="#f4f4f4" stroked="false">
              <v:path arrowok="t"/>
              <v:fill type="solid"/>
            </v:shape>
            <v:shape style="position:absolute;left:2942;top:3400;width:420;height:454" type="#_x0000_t75" id="docshape8" stroked="false">
              <v:imagedata r:id="rId7" o:title=""/>
            </v:shape>
            <v:shape style="position:absolute;left:62;top:3343;width:11766;height:1441" id="docshape9" coordorigin="62,3344" coordsize="11766,1441" path="m3464,4092l2897,4092,62,4092,62,4784,2897,4784,3464,4784,3464,4092xm11828,3344l11289,3344,4882,3344,3464,3344,3464,4092,4882,4092,11289,4092,11828,4092,11828,3344xe" filled="true" fillcolor="#f4f4f4" stroked="false">
              <v:path arrowok="t"/>
              <v:fill type="solid"/>
            </v:shape>
            <v:shape style="position:absolute;left:2942;top:4148;width:420;height:454" type="#_x0000_t75" id="docshape10" stroked="false">
              <v:imagedata r:id="rId8" o:title=""/>
            </v:shape>
            <v:shape style="position:absolute;left:62;top:4091;width:11772;height:1384" id="docshape11" coordorigin="62,4092" coordsize="11772,1384" path="m3464,4784l2897,4784,62,4784,62,5475,2897,5475,3464,5475,3464,4784xm11834,4092l11119,4092,4882,4092,3464,4092,3464,4784,4882,4784,11119,4784,11834,4784,11834,4092xe" filled="true" fillcolor="#f4f4f4" stroked="false">
              <v:path arrowok="t"/>
              <v:fill type="solid"/>
            </v:shape>
            <v:shape style="position:absolute;left:2942;top:4811;width:420;height:454" type="#_x0000_t75" id="docshape12" stroked="false">
              <v:imagedata r:id="rId9" o:title=""/>
            </v:shape>
            <v:shape style="position:absolute;left:62;top:4783;width:11783;height:1231" id="docshape13" coordorigin="62,4784" coordsize="11783,1231" path="m11845,5475l11828,5475,11828,4784,11289,4784,4882,4784,3464,4784,3464,5475,2897,5475,62,5475,62,6014,2897,6014,7615,6014,11289,6014,11845,6014,11845,5475xe" filled="true" fillcolor="#f4f4f4" stroked="false">
              <v:path arrowok="t"/>
              <v:fill type="solid"/>
            </v:shape>
            <v:rect style="position:absolute;left:2897;top:5991;width:4718;height:23" id="docshape14" filled="true" fillcolor="#dcdcdc" stroked="false">
              <v:fill type="solid"/>
            </v:rect>
            <v:line style="position:absolute" from="2909,6003" to="7604,6003" stroked="true" strokeweight="0pt" strokecolor="#dcdcdc">
              <v:stroke dashstyle="solid"/>
            </v:line>
            <v:rect style="position:absolute;left:7615;top:5991;width:3675;height:23" id="docshape15" filled="true" fillcolor="#dcdcdc" stroked="false">
              <v:fill type="solid"/>
            </v:rect>
            <v:line style="position:absolute" from="7626,6003" to="11278,6003" stroked="true" strokeweight="0pt" strokecolor="#dcdcdc">
              <v:stroke dashstyle="solid"/>
            </v:line>
            <v:shape style="position:absolute;left:62;top:6013;width:11783;height:256" id="docshape16" coordorigin="62,6014" coordsize="11783,256" path="m11845,6014l11289,6014,7615,6014,2897,6014,62,6014,62,6269,2897,6269,7615,6269,11289,6269,11845,6269,11845,6014xe" filled="true" fillcolor="#f4f4f4" stroked="false">
              <v:path arrowok="t"/>
              <v:fill type="solid"/>
            </v:shape>
            <v:rect style="position:absolute;left:2897;top:6246;width:4718;height:23" id="docshape17" filled="true" fillcolor="#dcdcdc" stroked="false">
              <v:fill type="solid"/>
            </v:rect>
            <v:line style="position:absolute" from="2909,6258" to="7604,6258" stroked="true" strokeweight="0pt" strokecolor="#dcdcdc">
              <v:stroke dashstyle="solid"/>
            </v:line>
            <v:rect style="position:absolute;left:7615;top:6246;width:3675;height:23" id="docshape18" filled="true" fillcolor="#dcdcdc" stroked="false">
              <v:fill type="solid"/>
            </v:rect>
            <v:line style="position:absolute" from="7626,6258" to="11278,6258" stroked="true" strokeweight="0pt" strokecolor="#dcdcdc">
              <v:stroke dashstyle="solid"/>
            </v:line>
            <v:shape style="position:absolute;left:62;top:6269;width:11783;height:256" id="docshape19" coordorigin="62,6269" coordsize="11783,256" path="m11845,6269l11289,6269,7615,6269,2897,6269,62,6269,62,6524,2897,6524,7615,6524,11289,6524,11845,6524,11845,6269xe" filled="true" fillcolor="#f4f4f4" stroked="false">
              <v:path arrowok="t"/>
              <v:fill type="solid"/>
            </v:shape>
            <v:rect style="position:absolute;left:2897;top:6501;width:4718;height:23" id="docshape20" filled="true" fillcolor="#dcdcdc" stroked="false">
              <v:fill type="solid"/>
            </v:rect>
            <v:line style="position:absolute" from="2909,6513" to="7604,6513" stroked="true" strokeweight="0pt" strokecolor="#dcdcdc">
              <v:stroke dashstyle="solid"/>
            </v:line>
            <v:rect style="position:absolute;left:7615;top:6501;width:3675;height:23" id="docshape21" filled="true" fillcolor="#dcdcdc" stroked="false">
              <v:fill type="solid"/>
            </v:rect>
            <v:line style="position:absolute" from="7626,6513" to="11278,6513" stroked="true" strokeweight="0pt" strokecolor="#dcdcdc">
              <v:stroke dashstyle="solid"/>
            </v:line>
            <v:shape style="position:absolute;left:62;top:6524;width:11783;height:256" id="docshape22" coordorigin="62,6524" coordsize="11783,256" path="m11845,6524l11289,6524,7615,6524,2897,6524,62,6524,62,6779,2897,6779,7615,6779,11289,6779,11845,6779,11845,6524xe" filled="true" fillcolor="#f4f4f4" stroked="false">
              <v:path arrowok="t"/>
              <v:fill type="solid"/>
            </v:shape>
            <v:rect style="position:absolute;left:2897;top:6756;width:4718;height:23" id="docshape23" filled="true" fillcolor="#dcdcdc" stroked="false">
              <v:fill type="solid"/>
            </v:rect>
            <v:line style="position:absolute" from="2909,6768" to="7604,6768" stroked="true" strokeweight="0pt" strokecolor="#dcdcdc">
              <v:stroke dashstyle="solid"/>
            </v:line>
            <v:rect style="position:absolute;left:7615;top:6756;width:3675;height:23" id="docshape24" filled="true" fillcolor="#dcdcdc" stroked="false">
              <v:fill type="solid"/>
            </v:rect>
            <v:line style="position:absolute" from="7626,6768" to="11278,6768" stroked="true" strokeweight="0pt" strokecolor="#dcdcdc">
              <v:stroke dashstyle="solid"/>
            </v:line>
            <v:shape style="position:absolute;left:62;top:6779;width:11783;height:256" id="docshape25" coordorigin="62,6779" coordsize="11783,256" path="m11845,6779l11289,6779,7615,6779,2897,6779,62,6779,62,7034,2897,7034,7615,7034,11289,7034,11845,7034,11845,6779xe" filled="true" fillcolor="#f4f4f4" stroked="false">
              <v:path arrowok="t"/>
              <v:fill type="solid"/>
            </v:shape>
            <v:rect style="position:absolute;left:2897;top:7011;width:4718;height:23" id="docshape26" filled="true" fillcolor="#dcdcdc" stroked="false">
              <v:fill type="solid"/>
            </v:rect>
            <v:line style="position:absolute" from="2909,7023" to="7604,7023" stroked="true" strokeweight="0pt" strokecolor="#dcdcdc">
              <v:stroke dashstyle="solid"/>
            </v:line>
            <v:rect style="position:absolute;left:7615;top:7011;width:3675;height:23" id="docshape27" filled="true" fillcolor="#dcdcdc" stroked="false">
              <v:fill type="solid"/>
            </v:rect>
            <v:line style="position:absolute" from="7626,7023" to="11278,7023" stroked="true" strokeweight="0pt" strokecolor="#dcdcdc">
              <v:stroke dashstyle="solid"/>
            </v:line>
            <v:shape style="position:absolute;left:62;top:7034;width:11783;height:256" id="docshape28" coordorigin="62,7034" coordsize="11783,256" path="m11845,7034l11289,7034,7615,7034,2897,7034,62,7034,62,7290,2897,7290,7615,7290,11289,7290,11845,7290,11845,7034xe" filled="true" fillcolor="#f4f4f4" stroked="false">
              <v:path arrowok="t"/>
              <v:fill type="solid"/>
            </v:shape>
            <v:rect style="position:absolute;left:2897;top:7266;width:4718;height:23" id="docshape29" filled="true" fillcolor="#dcdcdc" stroked="false">
              <v:fill type="solid"/>
            </v:rect>
            <v:line style="position:absolute" from="2909,7278" to="7604,7278" stroked="true" strokeweight="0pt" strokecolor="#dcdcdc">
              <v:stroke dashstyle="solid"/>
            </v:line>
            <v:rect style="position:absolute;left:7615;top:7266;width:3675;height:23" id="docshape30" filled="true" fillcolor="#dcdcdc" stroked="false">
              <v:fill type="solid"/>
            </v:rect>
            <v:line style="position:absolute" from="7626,7278" to="11278,7278" stroked="true" strokeweight="0pt" strokecolor="#dcdcdc">
              <v:stroke dashstyle="solid"/>
            </v:line>
            <v:shape style="position:absolute;left:62;top:7289;width:11783;height:256" id="docshape31" coordorigin="62,7290" coordsize="11783,256" path="m11845,7290l11289,7290,7615,7290,2897,7290,62,7290,62,7545,2897,7545,7615,7545,11289,7545,11845,7545,11845,7290xe" filled="true" fillcolor="#f4f4f4" stroked="false">
              <v:path arrowok="t"/>
              <v:fill type="solid"/>
            </v:shape>
            <v:rect style="position:absolute;left:2897;top:7522;width:4718;height:23" id="docshape32" filled="true" fillcolor="#dcdcdc" stroked="false">
              <v:fill type="solid"/>
            </v:rect>
            <v:line style="position:absolute" from="2909,7533" to="7604,7533" stroked="true" strokeweight="0pt" strokecolor="#dcdcdc">
              <v:stroke dashstyle="solid"/>
            </v:line>
            <v:rect style="position:absolute;left:7615;top:7522;width:3675;height:23" id="docshape33" filled="true" fillcolor="#dcdcdc" stroked="false">
              <v:fill type="solid"/>
            </v:rect>
            <v:line style="position:absolute" from="7626,7533" to="11278,7533" stroked="true" strokeweight="0pt" strokecolor="#dcdcdc">
              <v:stroke dashstyle="solid"/>
            </v:line>
            <v:shape style="position:absolute;left:62;top:7544;width:11783;height:256" id="docshape34" coordorigin="62,7545" coordsize="11783,256" path="m11845,7545l11289,7545,7615,7545,2897,7545,62,7545,62,7800,2897,7800,7615,7800,11289,7800,11845,7800,11845,7545xe" filled="true" fillcolor="#f4f4f4" stroked="false">
              <v:path arrowok="t"/>
              <v:fill type="solid"/>
            </v:shape>
            <v:rect style="position:absolute;left:2897;top:7777;width:4718;height:23" id="docshape35" filled="true" fillcolor="#dcdcdc" stroked="false">
              <v:fill type="solid"/>
            </v:rect>
            <v:line style="position:absolute" from="2909,7789" to="7604,7789" stroked="true" strokeweight="0pt" strokecolor="#dcdcdc">
              <v:stroke dashstyle="solid"/>
            </v:line>
            <v:rect style="position:absolute;left:7615;top:7777;width:3675;height:23" id="docshape36" filled="true" fillcolor="#dcdcdc" stroked="false">
              <v:fill type="solid"/>
            </v:rect>
            <v:line style="position:absolute" from="7626,7789" to="11278,7789" stroked="true" strokeweight="0pt" strokecolor="#dcdcdc">
              <v:stroke dashstyle="solid"/>
            </v:line>
            <v:shape style="position:absolute;left:62;top:7799;width:11783;height:511" id="docshape37" coordorigin="62,7800" coordsize="11783,511" path="m11845,7800l11289,7800,7615,7800,2897,7800,62,7800,62,8310,2897,8310,7615,8310,11289,8310,11845,8310,11845,7800xe" filled="true" fillcolor="#f4f4f4" stroked="false">
              <v:path arrowok="t"/>
              <v:fill type="solid"/>
            </v:shape>
            <v:rect style="position:absolute;left:2897;top:8287;width:4718;height:23" id="docshape38" filled="true" fillcolor="#dcdcdc" stroked="false">
              <v:fill type="solid"/>
            </v:rect>
            <v:line style="position:absolute" from="2909,8299" to="7604,8299" stroked="true" strokeweight="0pt" strokecolor="#dcdcdc">
              <v:stroke dashstyle="solid"/>
            </v:line>
            <v:rect style="position:absolute;left:7615;top:8287;width:3675;height:23" id="docshape39" filled="true" fillcolor="#dcdcdc" stroked="false">
              <v:fill type="solid"/>
            </v:rect>
            <v:line style="position:absolute" from="7626,8299" to="11278,8299" stroked="true" strokeweight="0pt" strokecolor="#dcdcdc">
              <v:stroke dashstyle="solid"/>
            </v:line>
            <v:shape style="position:absolute;left:62;top:8310;width:11783;height:539" id="docshape40" coordorigin="62,8310" coordsize="11783,539" path="m11845,8310l11289,8310,7615,8310,2897,8310,62,8310,62,8849,2897,8849,7615,8849,11289,8849,11845,8849,11845,8310xe" filled="true" fillcolor="#f4f4f4" stroked="false">
              <v:path arrowok="t"/>
              <v:fill type="solid"/>
            </v:shape>
            <v:rect style="position:absolute;left:2897;top:8826;width:4718;height:23" id="docshape41" filled="true" fillcolor="#dcdcdc" stroked="false">
              <v:fill type="solid"/>
            </v:rect>
            <v:line style="position:absolute" from="2909,8837" to="7604,8837" stroked="true" strokeweight="0pt" strokecolor="#dcdcdc">
              <v:stroke dashstyle="solid"/>
            </v:line>
            <v:rect style="position:absolute;left:7615;top:8826;width:3675;height:23" id="docshape42" filled="true" fillcolor="#dcdcdc" stroked="false">
              <v:fill type="solid"/>
            </v:rect>
            <v:line style="position:absolute" from="7626,8837" to="11278,8837" stroked="true" strokeweight="0pt" strokecolor="#dcdcdc">
              <v:stroke dashstyle="solid"/>
            </v:line>
            <v:shape style="position:absolute;left:62;top:8848;width:11783;height:256" id="docshape43" coordorigin="62,8849" coordsize="11783,256" path="m11845,8849l11289,8849,7615,8849,2897,8849,62,8849,62,9104,2897,9104,7615,9104,11289,9104,11845,9104,11845,8849xe" filled="true" fillcolor="#f4f4f4" stroked="false">
              <v:path arrowok="t"/>
              <v:fill type="solid"/>
            </v:shape>
            <v:rect style="position:absolute;left:2897;top:9081;width:4718;height:23" id="docshape44" filled="true" fillcolor="#dcdcdc" stroked="false">
              <v:fill type="solid"/>
            </v:rect>
            <v:line style="position:absolute" from="2909,9093" to="7604,9093" stroked="true" strokeweight="0pt" strokecolor="#dcdcdc">
              <v:stroke dashstyle="solid"/>
            </v:line>
            <v:rect style="position:absolute;left:7615;top:9081;width:3675;height:23" id="docshape45" filled="true" fillcolor="#dcdcdc" stroked="false">
              <v:fill type="solid"/>
            </v:rect>
            <v:line style="position:absolute" from="7626,9093" to="11278,9093" stroked="true" strokeweight="0pt" strokecolor="#dcdcdc">
              <v:stroke dashstyle="solid"/>
            </v:line>
            <v:shape style="position:absolute;left:62;top:9103;width:11783;height:539" id="docshape46" coordorigin="62,9104" coordsize="11783,539" path="m11845,9104l11289,9104,7615,9104,2897,9104,62,9104,62,9643,2897,9643,7615,9643,11289,9643,11845,9643,11845,9104xe" filled="true" fillcolor="#f4f4f4" stroked="false">
              <v:path arrowok="t"/>
              <v:fill type="solid"/>
            </v:shape>
            <v:rect style="position:absolute;left:2897;top:9619;width:4718;height:23" id="docshape47" filled="true" fillcolor="#dcdcdc" stroked="false">
              <v:fill type="solid"/>
            </v:rect>
            <v:line style="position:absolute" from="2909,9631" to="7604,9631" stroked="true" strokeweight="0pt" strokecolor="#dcdcdc">
              <v:stroke dashstyle="solid"/>
            </v:line>
            <v:rect style="position:absolute;left:7615;top:9619;width:3675;height:23" id="docshape48" filled="true" fillcolor="#dcdcdc" stroked="false">
              <v:fill type="solid"/>
            </v:rect>
            <v:line style="position:absolute" from="7626,9631" to="11278,9631" stroked="true" strokeweight="0pt" strokecolor="#dcdcdc">
              <v:stroke dashstyle="solid"/>
            </v:line>
            <v:shape style="position:absolute;left:62;top:9642;width:11783;height:256" id="docshape49" coordorigin="62,9643" coordsize="11783,256" path="m11845,9643l11289,9643,7615,9643,2897,9643,62,9643,62,9898,2897,9898,7615,9898,11289,9898,11845,9898,11845,9643xe" filled="true" fillcolor="#f4f4f4" stroked="false">
              <v:path arrowok="t"/>
              <v:fill type="solid"/>
            </v:shape>
            <v:rect style="position:absolute;left:2897;top:9875;width:4718;height:23" id="docshape50" filled="true" fillcolor="#dcdcdc" stroked="false">
              <v:fill type="solid"/>
            </v:rect>
            <v:line style="position:absolute" from="2909,9886" to="7604,9886" stroked="true" strokeweight="0pt" strokecolor="#dcdcdc">
              <v:stroke dashstyle="solid"/>
            </v:line>
            <v:rect style="position:absolute;left:7615;top:9875;width:3675;height:23" id="docshape51" filled="true" fillcolor="#dcdcdc" stroked="false">
              <v:fill type="solid"/>
            </v:rect>
            <v:line style="position:absolute" from="7626,9886" to="11278,9886" stroked="true" strokeweight="0pt" strokecolor="#dcdcdc">
              <v:stroke dashstyle="solid"/>
            </v:line>
            <v:shape style="position:absolute;left:62;top:9897;width:11783;height:256" id="docshape52" coordorigin="62,9898" coordsize="11783,256" path="m11845,9898l11289,9898,7615,9898,2897,9898,62,9898,62,10153,2897,10153,7615,10153,11289,10153,11845,10153,11845,9898xe" filled="true" fillcolor="#f4f4f4" stroked="false">
              <v:path arrowok="t"/>
              <v:fill type="solid"/>
            </v:shape>
            <v:rect style="position:absolute;left:2897;top:10130;width:4718;height:23" id="docshape53" filled="true" fillcolor="#dcdcdc" stroked="false">
              <v:fill type="solid"/>
            </v:rect>
            <v:line style="position:absolute" from="2909,10141" to="7604,10141" stroked="true" strokeweight="0pt" strokecolor="#dcdcdc">
              <v:stroke dashstyle="solid"/>
            </v:line>
            <v:rect style="position:absolute;left:7615;top:10130;width:3675;height:23" id="docshape54" filled="true" fillcolor="#dcdcdc" stroked="false">
              <v:fill type="solid"/>
            </v:rect>
            <v:line style="position:absolute" from="7626,10141" to="11278,10141" stroked="true" strokeweight="0pt" strokecolor="#dcdcdc">
              <v:stroke dashstyle="solid"/>
            </v:line>
            <v:rect style="position:absolute;left:62;top:10152;width:11772;height:397" id="docshape55" filled="true" fillcolor="#f4f4f4" stroked="false">
              <v:fill type="solid"/>
            </v:rect>
            <w10:wrap type="none"/>
          </v:group>
        </w:pict>
      </w:r>
    </w:p>
    <w:p>
      <w:pPr>
        <w:pStyle w:val="Title"/>
        <w:spacing w:line="237" w:lineRule="auto"/>
      </w:pPr>
      <w:r>
        <w:rPr>
          <w:color w:val="003C78"/>
        </w:rPr>
        <w:t>Ferrure</w:t>
      </w:r>
      <w:r>
        <w:rPr>
          <w:color w:val="003C78"/>
          <w:spacing w:val="-6"/>
        </w:rPr>
        <w:t> </w:t>
      </w:r>
      <w:r>
        <w:rPr>
          <w:color w:val="003C78"/>
        </w:rPr>
        <w:t>pour</w:t>
      </w:r>
      <w:r>
        <w:rPr>
          <w:color w:val="003C78"/>
          <w:spacing w:val="-2"/>
        </w:rPr>
        <w:t> </w:t>
      </w:r>
      <w:r>
        <w:rPr>
          <w:color w:val="003C78"/>
        </w:rPr>
        <w:t>portes</w:t>
      </w:r>
      <w:r>
        <w:rPr>
          <w:color w:val="003C78"/>
          <w:spacing w:val="-8"/>
        </w:rPr>
        <w:t> </w:t>
      </w:r>
      <w:r>
        <w:rPr>
          <w:color w:val="003C78"/>
        </w:rPr>
        <w:t>en</w:t>
      </w:r>
      <w:r>
        <w:rPr>
          <w:color w:val="003C78"/>
          <w:spacing w:val="-6"/>
        </w:rPr>
        <w:t> </w:t>
      </w:r>
      <w:r>
        <w:rPr>
          <w:color w:val="003C78"/>
        </w:rPr>
        <w:t>bois</w:t>
      </w:r>
      <w:r>
        <w:rPr>
          <w:color w:val="003C78"/>
          <w:spacing w:val="-8"/>
        </w:rPr>
        <w:t> </w:t>
      </w:r>
      <w:r>
        <w:rPr>
          <w:color w:val="003C78"/>
        </w:rPr>
        <w:t>à</w:t>
      </w:r>
      <w:r>
        <w:rPr>
          <w:color w:val="003C78"/>
          <w:spacing w:val="-6"/>
        </w:rPr>
        <w:t> </w:t>
      </w:r>
      <w:r>
        <w:rPr>
          <w:color w:val="003C78"/>
        </w:rPr>
        <w:t>roulement</w:t>
      </w:r>
      <w:r>
        <w:rPr>
          <w:color w:val="003C78"/>
          <w:spacing w:val="-5"/>
        </w:rPr>
        <w:t> </w:t>
      </w:r>
      <w:r>
        <w:rPr>
          <w:color w:val="003C78"/>
        </w:rPr>
        <w:t>en</w:t>
      </w:r>
      <w:r>
        <w:rPr>
          <w:color w:val="003C78"/>
          <w:spacing w:val="-6"/>
        </w:rPr>
        <w:t> </w:t>
      </w:r>
      <w:r>
        <w:rPr>
          <w:color w:val="003C78"/>
        </w:rPr>
        <w:t>haut</w:t>
      </w:r>
      <w:r>
        <w:rPr>
          <w:color w:val="003C78"/>
          <w:spacing w:val="-5"/>
        </w:rPr>
        <w:t> </w:t>
      </w:r>
      <w:r>
        <w:rPr>
          <w:color w:val="003C78"/>
        </w:rPr>
        <w:t>jusqu’à</w:t>
      </w:r>
      <w:r>
        <w:rPr>
          <w:color w:val="003C78"/>
          <w:spacing w:val="-6"/>
        </w:rPr>
        <w:t> </w:t>
      </w:r>
      <w:r>
        <w:rPr>
          <w:color w:val="003C78"/>
        </w:rPr>
        <w:t>60</w:t>
      </w:r>
      <w:r>
        <w:rPr>
          <w:color w:val="003C78"/>
          <w:spacing w:val="-7"/>
        </w:rPr>
        <w:t> </w:t>
      </w:r>
      <w:r>
        <w:rPr>
          <w:color w:val="003C78"/>
        </w:rPr>
        <w:t>kg</w:t>
      </w:r>
      <w:r>
        <w:rPr>
          <w:color w:val="003C78"/>
          <w:spacing w:val="-9"/>
        </w:rPr>
        <w:t> </w:t>
      </w:r>
      <w:r>
        <w:rPr>
          <w:color w:val="003C78"/>
        </w:rPr>
        <w:t>avec</w:t>
      </w:r>
      <w:r>
        <w:rPr>
          <w:color w:val="003C78"/>
          <w:spacing w:val="-6"/>
        </w:rPr>
        <w:t> </w:t>
      </w:r>
      <w:r>
        <w:rPr>
          <w:color w:val="003C78"/>
        </w:rPr>
        <w:t>rail</w:t>
      </w:r>
      <w:r>
        <w:rPr>
          <w:color w:val="003C78"/>
          <w:spacing w:val="-10"/>
        </w:rPr>
        <w:t> </w:t>
      </w:r>
      <w:r>
        <w:rPr>
          <w:color w:val="003C78"/>
        </w:rPr>
        <w:t>de</w:t>
      </w:r>
      <w:r>
        <w:rPr>
          <w:color w:val="003C78"/>
          <w:spacing w:val="-6"/>
        </w:rPr>
        <w:t> </w:t>
      </w:r>
      <w:r>
        <w:rPr>
          <w:color w:val="003C78"/>
        </w:rPr>
        <w:t>roulement</w:t>
      </w:r>
      <w:r>
        <w:rPr>
          <w:color w:val="003C78"/>
          <w:spacing w:val="-5"/>
        </w:rPr>
        <w:t> </w:t>
      </w:r>
      <w:r>
        <w:rPr>
          <w:color w:val="003C78"/>
        </w:rPr>
        <w:t>en applique. En option avec amortissement. Montage mural.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tabs>
          <w:tab w:pos="2891" w:val="left" w:leader="none"/>
          <w:tab w:pos="4309" w:val="left" w:leader="none"/>
        </w:tabs>
        <w:spacing w:line="240" w:lineRule="exact" w:before="0"/>
        <w:ind w:left="0" w:right="358" w:firstLine="0"/>
        <w:jc w:val="center"/>
        <w:rPr>
          <w:sz w:val="20"/>
        </w:rPr>
      </w:pPr>
      <w:r>
        <w:rPr>
          <w:b/>
          <w:sz w:val="20"/>
        </w:rPr>
        <w:t>Produit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phares</w:t>
      </w:r>
      <w:r>
        <w:rPr>
          <w:b/>
          <w:sz w:val="20"/>
        </w:rPr>
        <w:tab/>
      </w:r>
      <w:r>
        <w:rPr>
          <w:b/>
          <w:spacing w:val="-2"/>
          <w:sz w:val="20"/>
        </w:rPr>
        <w:t>Flexibilité</w:t>
      </w:r>
      <w:r>
        <w:rPr>
          <w:b/>
          <w:sz w:val="20"/>
        </w:rPr>
        <w:tab/>
      </w:r>
      <w:r>
        <w:rPr>
          <w:position w:val="1"/>
          <w:sz w:val="20"/>
        </w:rPr>
        <w:t>Montage</w:t>
      </w:r>
      <w:r>
        <w:rPr>
          <w:spacing w:val="-7"/>
          <w:position w:val="1"/>
          <w:sz w:val="20"/>
        </w:rPr>
        <w:t> </w:t>
      </w:r>
      <w:r>
        <w:rPr>
          <w:position w:val="1"/>
          <w:sz w:val="20"/>
        </w:rPr>
        <w:t>sur</w:t>
      </w:r>
      <w:r>
        <w:rPr>
          <w:spacing w:val="-6"/>
          <w:position w:val="1"/>
          <w:sz w:val="20"/>
        </w:rPr>
        <w:t> </w:t>
      </w:r>
      <w:r>
        <w:rPr>
          <w:position w:val="1"/>
          <w:sz w:val="20"/>
        </w:rPr>
        <w:t>paroi</w:t>
      </w:r>
      <w:r>
        <w:rPr>
          <w:spacing w:val="-1"/>
          <w:position w:val="1"/>
          <w:sz w:val="20"/>
        </w:rPr>
        <w:t> </w:t>
      </w:r>
      <w:r>
        <w:rPr>
          <w:position w:val="1"/>
          <w:sz w:val="20"/>
        </w:rPr>
        <w:t>avec un</w:t>
      </w:r>
      <w:r>
        <w:rPr>
          <w:spacing w:val="-5"/>
          <w:position w:val="1"/>
          <w:sz w:val="20"/>
        </w:rPr>
        <w:t> </w:t>
      </w:r>
      <w:r>
        <w:rPr>
          <w:position w:val="1"/>
          <w:sz w:val="20"/>
        </w:rPr>
        <w:t>cache</w:t>
      </w:r>
      <w:r>
        <w:rPr>
          <w:spacing w:val="-7"/>
          <w:position w:val="1"/>
          <w:sz w:val="20"/>
        </w:rPr>
        <w:t> </w:t>
      </w:r>
      <w:r>
        <w:rPr>
          <w:position w:val="1"/>
          <w:sz w:val="20"/>
        </w:rPr>
        <w:t>à clipser intégré</w:t>
      </w:r>
      <w:r>
        <w:rPr>
          <w:spacing w:val="-1"/>
          <w:position w:val="1"/>
          <w:sz w:val="20"/>
        </w:rPr>
        <w:t> </w:t>
      </w:r>
      <w:r>
        <w:rPr>
          <w:position w:val="1"/>
          <w:sz w:val="20"/>
        </w:rPr>
        <w:t>en</w:t>
      </w:r>
      <w:r>
        <w:rPr>
          <w:spacing w:val="-5"/>
          <w:position w:val="1"/>
          <w:sz w:val="20"/>
        </w:rPr>
        <w:t> </w:t>
      </w:r>
      <w:r>
        <w:rPr>
          <w:position w:val="1"/>
          <w:sz w:val="20"/>
        </w:rPr>
        <w:t>bois</w:t>
      </w:r>
      <w:r>
        <w:rPr>
          <w:spacing w:val="-5"/>
          <w:position w:val="1"/>
          <w:sz w:val="20"/>
        </w:rPr>
        <w:t> </w:t>
      </w:r>
      <w:r>
        <w:rPr>
          <w:position w:val="1"/>
          <w:sz w:val="20"/>
        </w:rPr>
        <w:t>ou</w:t>
      </w:r>
      <w:r>
        <w:rPr>
          <w:spacing w:val="1"/>
          <w:position w:val="1"/>
          <w:sz w:val="20"/>
        </w:rPr>
        <w:t> </w:t>
      </w:r>
      <w:r>
        <w:rPr>
          <w:position w:val="1"/>
          <w:sz w:val="20"/>
        </w:rPr>
        <w:t>alu</w:t>
      </w:r>
      <w:r>
        <w:rPr>
          <w:spacing w:val="1"/>
          <w:position w:val="1"/>
          <w:sz w:val="20"/>
        </w:rPr>
        <w:t> </w:t>
      </w:r>
      <w:r>
        <w:rPr>
          <w:spacing w:val="-5"/>
          <w:position w:val="1"/>
          <w:sz w:val="20"/>
        </w:rPr>
        <w:t>et</w:t>
      </w:r>
    </w:p>
    <w:p>
      <w:pPr>
        <w:pStyle w:val="BodyText"/>
        <w:spacing w:line="230" w:lineRule="exact"/>
        <w:ind w:right="67"/>
        <w:jc w:val="center"/>
      </w:pPr>
      <w:r>
        <w:rPr/>
        <w:t>des</w:t>
      </w:r>
      <w:r>
        <w:rPr>
          <w:spacing w:val="-6"/>
        </w:rPr>
        <w:t> </w:t>
      </w:r>
      <w:r>
        <w:rPr/>
        <w:t>embouts</w:t>
      </w:r>
      <w:r>
        <w:rPr>
          <w:spacing w:val="-5"/>
        </w:rPr>
        <w:t> </w:t>
      </w:r>
      <w:r>
        <w:rPr>
          <w:spacing w:val="-2"/>
        </w:rPr>
        <w:t>élégants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4421" w:val="left" w:leader="none"/>
        </w:tabs>
        <w:spacing w:line="232" w:lineRule="auto" w:before="53"/>
        <w:ind w:left="4421" w:right="586" w:hanging="1418"/>
      </w:pPr>
      <w:r>
        <w:rPr>
          <w:b/>
          <w:spacing w:val="-2"/>
        </w:rPr>
        <w:t>Productivité</w:t>
      </w:r>
      <w:r>
        <w:rPr>
          <w:b/>
        </w:rPr>
        <w:tab/>
      </w:r>
      <w:r>
        <w:rPr>
          <w:position w:val="1"/>
        </w:rPr>
        <w:t>Montage</w:t>
      </w:r>
      <w:r>
        <w:rPr>
          <w:spacing w:val="-8"/>
          <w:position w:val="1"/>
        </w:rPr>
        <w:t> </w:t>
      </w:r>
      <w:r>
        <w:rPr>
          <w:position w:val="1"/>
        </w:rPr>
        <w:t>ultérieur</w:t>
      </w:r>
      <w:r>
        <w:rPr>
          <w:spacing w:val="-7"/>
          <w:position w:val="1"/>
        </w:rPr>
        <w:t> </w:t>
      </w:r>
      <w:r>
        <w:rPr>
          <w:position w:val="1"/>
        </w:rPr>
        <w:t>de</w:t>
      </w:r>
      <w:r>
        <w:rPr>
          <w:spacing w:val="-2"/>
          <w:position w:val="1"/>
        </w:rPr>
        <w:t> </w:t>
      </w:r>
      <w:r>
        <w:rPr>
          <w:position w:val="1"/>
        </w:rPr>
        <w:t>tous</w:t>
      </w:r>
      <w:r>
        <w:rPr>
          <w:spacing w:val="-1"/>
          <w:position w:val="1"/>
        </w:rPr>
        <w:t> </w:t>
      </w:r>
      <w:r>
        <w:rPr>
          <w:position w:val="1"/>
        </w:rPr>
        <w:t>les</w:t>
      </w:r>
      <w:r>
        <w:rPr>
          <w:spacing w:val="-6"/>
          <w:position w:val="1"/>
        </w:rPr>
        <w:t> </w:t>
      </w:r>
      <w:r>
        <w:rPr>
          <w:position w:val="1"/>
        </w:rPr>
        <w:t>composants</w:t>
      </w:r>
      <w:r>
        <w:rPr>
          <w:spacing w:val="-6"/>
          <w:position w:val="1"/>
        </w:rPr>
        <w:t> </w:t>
      </w:r>
      <w:r>
        <w:rPr>
          <w:position w:val="1"/>
        </w:rPr>
        <w:t>à</w:t>
      </w:r>
      <w:r>
        <w:rPr>
          <w:spacing w:val="-2"/>
          <w:position w:val="1"/>
        </w:rPr>
        <w:t> </w:t>
      </w:r>
      <w:r>
        <w:rPr>
          <w:position w:val="1"/>
        </w:rPr>
        <w:t>travers</w:t>
      </w:r>
      <w:r>
        <w:rPr>
          <w:spacing w:val="-6"/>
          <w:position w:val="1"/>
        </w:rPr>
        <w:t> </w:t>
      </w:r>
      <w:r>
        <w:rPr>
          <w:position w:val="1"/>
        </w:rPr>
        <w:t>l’ouverture</w:t>
      </w:r>
      <w:r>
        <w:rPr>
          <w:spacing w:val="-8"/>
          <w:position w:val="1"/>
        </w:rPr>
        <w:t> </w:t>
      </w:r>
      <w:r>
        <w:rPr>
          <w:position w:val="1"/>
        </w:rPr>
        <w:t>de </w:t>
      </w:r>
      <w:r>
        <w:rPr/>
        <w:t>montage prévue, sans encrassement lors de la construction</w:t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4421" w:val="left" w:leader="none"/>
        </w:tabs>
        <w:spacing w:line="232" w:lineRule="auto" w:before="53"/>
        <w:ind w:left="4421" w:right="343" w:hanging="1418"/>
      </w:pPr>
      <w:r>
        <w:rPr>
          <w:b/>
          <w:spacing w:val="-2"/>
        </w:rPr>
        <w:t>Esthétique</w:t>
      </w:r>
      <w:r>
        <w:rPr>
          <w:b/>
        </w:rPr>
        <w:tab/>
      </w:r>
      <w:r>
        <w:rPr>
          <w:position w:val="1"/>
        </w:rPr>
        <w:t>En</w:t>
      </w:r>
      <w:r>
        <w:rPr>
          <w:spacing w:val="-7"/>
          <w:position w:val="1"/>
        </w:rPr>
        <w:t> </w:t>
      </w:r>
      <w:r>
        <w:rPr>
          <w:position w:val="1"/>
        </w:rPr>
        <w:t>variante</w:t>
      </w:r>
      <w:r>
        <w:rPr>
          <w:spacing w:val="-9"/>
          <w:position w:val="1"/>
        </w:rPr>
        <w:t> </w:t>
      </w:r>
      <w:r>
        <w:rPr>
          <w:position w:val="1"/>
        </w:rPr>
        <w:t>de</w:t>
      </w:r>
      <w:r>
        <w:rPr>
          <w:spacing w:val="-3"/>
          <w:position w:val="1"/>
        </w:rPr>
        <w:t> </w:t>
      </w:r>
      <w:r>
        <w:rPr>
          <w:position w:val="1"/>
        </w:rPr>
        <w:t>design</w:t>
      </w:r>
      <w:r>
        <w:rPr>
          <w:spacing w:val="-1"/>
          <w:position w:val="1"/>
        </w:rPr>
        <w:t> </w:t>
      </w:r>
      <w:r>
        <w:rPr>
          <w:position w:val="1"/>
        </w:rPr>
        <w:t>«</w:t>
      </w:r>
      <w:r>
        <w:rPr>
          <w:spacing w:val="-11"/>
          <w:position w:val="1"/>
        </w:rPr>
        <w:t> </w:t>
      </w:r>
      <w:r>
        <w:rPr>
          <w:position w:val="1"/>
        </w:rPr>
        <w:t>Black</w:t>
      </w:r>
      <w:r>
        <w:rPr>
          <w:spacing w:val="-5"/>
          <w:position w:val="1"/>
        </w:rPr>
        <w:t> </w:t>
      </w:r>
      <w:r>
        <w:rPr>
          <w:position w:val="1"/>
        </w:rPr>
        <w:t>Edition</w:t>
      </w:r>
      <w:r>
        <w:rPr>
          <w:spacing w:val="-7"/>
          <w:position w:val="1"/>
        </w:rPr>
        <w:t> </w:t>
      </w:r>
      <w:r>
        <w:rPr>
          <w:position w:val="1"/>
        </w:rPr>
        <w:t>»,</w:t>
      </w:r>
      <w:r>
        <w:rPr>
          <w:spacing w:val="-3"/>
          <w:position w:val="1"/>
        </w:rPr>
        <w:t> </w:t>
      </w:r>
      <w:r>
        <w:rPr>
          <w:position w:val="1"/>
        </w:rPr>
        <w:t>également</w:t>
      </w:r>
      <w:r>
        <w:rPr>
          <w:spacing w:val="-10"/>
          <w:position w:val="1"/>
        </w:rPr>
        <w:t> </w:t>
      </w:r>
      <w:r>
        <w:rPr>
          <w:position w:val="1"/>
        </w:rPr>
        <w:t>disponible</w:t>
      </w:r>
      <w:r>
        <w:rPr>
          <w:spacing w:val="-3"/>
          <w:position w:val="1"/>
        </w:rPr>
        <w:t> </w:t>
      </w:r>
      <w:r>
        <w:rPr>
          <w:position w:val="1"/>
        </w:rPr>
        <w:t>en</w:t>
      </w:r>
      <w:r>
        <w:rPr>
          <w:spacing w:val="-7"/>
          <w:position w:val="1"/>
        </w:rPr>
        <w:t> </w:t>
      </w:r>
      <w:r>
        <w:rPr>
          <w:position w:val="1"/>
        </w:rPr>
        <w:t>noir </w:t>
      </w:r>
      <w:r>
        <w:rPr/>
        <w:t>pour un aspect particulièrement attractif</w:t>
      </w:r>
    </w:p>
    <w:p>
      <w:pPr>
        <w:pStyle w:val="BodyText"/>
        <w:spacing w:before="7"/>
        <w:rPr>
          <w:sz w:val="29"/>
        </w:rPr>
      </w:pPr>
    </w:p>
    <w:p>
      <w:pPr>
        <w:tabs>
          <w:tab w:pos="2437" w:val="left" w:leader="none"/>
          <w:tab w:pos="7154" w:val="left" w:leader="none"/>
        </w:tabs>
        <w:spacing w:before="53"/>
        <w:ind w:left="112" w:right="0" w:firstLine="0"/>
        <w:jc w:val="left"/>
        <w:rPr>
          <w:sz w:val="20"/>
        </w:rPr>
      </w:pPr>
      <w:r>
        <w:rPr>
          <w:b/>
          <w:sz w:val="20"/>
        </w:rPr>
        <w:t>Consignes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techniques</w:t>
      </w:r>
      <w:r>
        <w:rPr>
          <w:b/>
          <w:sz w:val="20"/>
        </w:rPr>
        <w:tab/>
      </w:r>
      <w:r>
        <w:rPr>
          <w:position w:val="1"/>
          <w:sz w:val="20"/>
        </w:rPr>
        <w:t>Max.</w:t>
      </w:r>
      <w:r>
        <w:rPr>
          <w:spacing w:val="-8"/>
          <w:position w:val="1"/>
          <w:sz w:val="20"/>
        </w:rPr>
        <w:t> </w:t>
      </w:r>
      <w:r>
        <w:rPr>
          <w:position w:val="1"/>
          <w:sz w:val="20"/>
        </w:rPr>
        <w:t>Poids</w:t>
      </w:r>
      <w:r>
        <w:rPr>
          <w:spacing w:val="-5"/>
          <w:position w:val="1"/>
          <w:sz w:val="20"/>
        </w:rPr>
        <w:t> </w:t>
      </w:r>
      <w:r>
        <w:rPr>
          <w:position w:val="1"/>
          <w:sz w:val="20"/>
        </w:rPr>
        <w:t>de</w:t>
      </w:r>
      <w:r>
        <w:rPr>
          <w:spacing w:val="-1"/>
          <w:position w:val="1"/>
          <w:sz w:val="20"/>
        </w:rPr>
        <w:t> </w:t>
      </w:r>
      <w:r>
        <w:rPr>
          <w:position w:val="1"/>
          <w:sz w:val="20"/>
        </w:rPr>
        <w:t>la</w:t>
      </w:r>
      <w:r>
        <w:rPr>
          <w:spacing w:val="-2"/>
          <w:position w:val="1"/>
          <w:sz w:val="20"/>
        </w:rPr>
        <w:t> porte</w:t>
      </w:r>
      <w:r>
        <w:rPr>
          <w:position w:val="1"/>
          <w:sz w:val="20"/>
        </w:rPr>
        <w:tab/>
        <w:t>60</w:t>
      </w:r>
      <w:r>
        <w:rPr>
          <w:spacing w:val="-2"/>
          <w:position w:val="1"/>
          <w:sz w:val="20"/>
        </w:rPr>
        <w:t> </w:t>
      </w:r>
      <w:r>
        <w:rPr>
          <w:spacing w:val="-5"/>
          <w:position w:val="1"/>
          <w:sz w:val="20"/>
        </w:rPr>
        <w:t>kg</w:t>
      </w:r>
    </w:p>
    <w:p>
      <w:pPr>
        <w:pStyle w:val="BodyText"/>
        <w:tabs>
          <w:tab w:pos="7154" w:val="left" w:leader="none"/>
        </w:tabs>
        <w:spacing w:before="10"/>
        <w:ind w:left="2437"/>
      </w:pPr>
      <w:r>
        <w:rPr/>
        <w:t>Épaisseur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2"/>
        </w:rPr>
        <w:t>porte</w:t>
      </w:r>
      <w:r>
        <w:rPr/>
        <w:tab/>
        <w:t>30–45</w:t>
      </w:r>
      <w:r>
        <w:rPr>
          <w:spacing w:val="-9"/>
        </w:rPr>
        <w:t> </w:t>
      </w:r>
      <w:r>
        <w:rPr>
          <w:spacing w:val="-5"/>
        </w:rPr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7"/>
        </w:rPr>
        <w:t> </w:t>
      </w:r>
      <w:r>
        <w:rPr/>
        <w:t>Hauteur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>
          <w:spacing w:val="-2"/>
        </w:rPr>
        <w:t>porte</w:t>
      </w:r>
      <w:r>
        <w:rPr/>
        <w:tab/>
        <w:t>2700</w:t>
      </w:r>
      <w:r>
        <w:rPr>
          <w:spacing w:val="-4"/>
        </w:rPr>
        <w:t> </w:t>
      </w:r>
      <w:r>
        <w:rPr>
          <w:spacing w:val="-5"/>
        </w:rPr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7"/>
        </w:rPr>
        <w:t> </w:t>
      </w:r>
      <w:r>
        <w:rPr/>
        <w:t>Largeur de</w:t>
      </w:r>
      <w:r>
        <w:rPr>
          <w:spacing w:val="-1"/>
        </w:rPr>
        <w:t> </w:t>
      </w:r>
      <w:r>
        <w:rPr>
          <w:spacing w:val="-2"/>
        </w:rPr>
        <w:t>porte</w:t>
      </w:r>
      <w:r>
        <w:rPr/>
        <w:tab/>
        <w:t>1600</w:t>
      </w:r>
      <w:r>
        <w:rPr>
          <w:spacing w:val="-4"/>
        </w:rPr>
        <w:t> </w:t>
      </w:r>
      <w:r>
        <w:rPr>
          <w:spacing w:val="-5"/>
        </w:rPr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Hauteur</w:t>
      </w:r>
      <w:r>
        <w:rPr>
          <w:spacing w:val="-4"/>
        </w:rPr>
        <w:t> </w:t>
      </w:r>
      <w:r>
        <w:rPr/>
        <w:t>max.</w:t>
      </w:r>
      <w:r>
        <w:rPr>
          <w:spacing w:val="-4"/>
        </w:rPr>
        <w:t> </w:t>
      </w:r>
      <w:r>
        <w:rPr>
          <w:spacing w:val="-2"/>
        </w:rPr>
        <w:t>d`ouverture</w:t>
      </w:r>
      <w:r>
        <w:rPr/>
        <w:tab/>
        <w:t>1535</w:t>
      </w:r>
      <w:r>
        <w:rPr>
          <w:spacing w:val="-4"/>
        </w:rPr>
        <w:t> </w:t>
      </w:r>
      <w:r>
        <w:rPr>
          <w:spacing w:val="-5"/>
        </w:rPr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Réglage</w:t>
      </w:r>
      <w:r>
        <w:rPr>
          <w:spacing w:val="-2"/>
        </w:rPr>
        <w:t> </w:t>
      </w:r>
      <w:r>
        <w:rPr/>
        <w:t>en </w:t>
      </w:r>
      <w:r>
        <w:rPr>
          <w:spacing w:val="-2"/>
        </w:rPr>
        <w:t>hauteur</w:t>
      </w:r>
      <w:r>
        <w:rPr/>
        <w:tab/>
        <w:t>+/– 3</w:t>
      </w:r>
      <w:r>
        <w:rPr>
          <w:spacing w:val="-3"/>
        </w:rPr>
        <w:t> </w:t>
      </w:r>
      <w:r>
        <w:rPr>
          <w:spacing w:val="-5"/>
        </w:rPr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>
          <w:spacing w:val="-2"/>
        </w:rPr>
        <w:t>Amortissement</w:t>
      </w:r>
      <w:r>
        <w:rPr/>
        <w:tab/>
      </w:r>
      <w:r>
        <w:rPr>
          <w:spacing w:val="-5"/>
        </w:rPr>
        <w:t>Oui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Matérielle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2"/>
        </w:rPr>
        <w:t>porte</w:t>
      </w:r>
      <w:r>
        <w:rPr/>
        <w:tab/>
      </w:r>
      <w:r>
        <w:rPr>
          <w:spacing w:val="-4"/>
        </w:rPr>
        <w:t>Bois</w:t>
      </w:r>
    </w:p>
    <w:p>
      <w:pPr>
        <w:pStyle w:val="BodyText"/>
        <w:tabs>
          <w:tab w:pos="7154" w:val="left" w:leader="none"/>
        </w:tabs>
        <w:spacing w:line="312" w:lineRule="exact" w:before="17"/>
        <w:ind w:left="2437"/>
      </w:pPr>
      <w:r>
        <w:rPr/>
        <w:t>Couleur</w:t>
      </w:r>
      <w:r>
        <w:rPr>
          <w:spacing w:val="-2"/>
        </w:rPr>
        <w:t> </w:t>
      </w:r>
      <w:r>
        <w:rPr/>
        <w:t>de</w:t>
      </w:r>
      <w:r>
        <w:rPr>
          <w:spacing w:val="-8"/>
        </w:rPr>
        <w:t> </w:t>
      </w:r>
      <w:r>
        <w:rPr/>
        <w:t>finition</w:t>
      </w:r>
      <w:r>
        <w:rPr>
          <w:spacing w:val="-6"/>
        </w:rPr>
        <w:t> </w:t>
      </w:r>
      <w:r>
        <w:rPr/>
        <w:t>des</w:t>
      </w:r>
      <w:r>
        <w:rPr>
          <w:spacing w:val="-6"/>
        </w:rPr>
        <w:t> </w:t>
      </w:r>
      <w:r>
        <w:rPr/>
        <w:t>profilés</w:t>
      </w:r>
      <w:r>
        <w:rPr>
          <w:spacing w:val="-6"/>
        </w:rPr>
        <w:t> </w:t>
      </w:r>
      <w:r>
        <w:rPr>
          <w:spacing w:val="-2"/>
        </w:rPr>
        <w:t>visibles</w:t>
      </w:r>
      <w:r>
        <w:rPr/>
        <w:tab/>
      </w:r>
      <w:r>
        <w:rPr>
          <w:position w:val="13"/>
        </w:rPr>
        <w:t>A</w:t>
      </w:r>
      <w:r>
        <w:rPr>
          <w:position w:val="12"/>
        </w:rPr>
        <w:t>luminium</w:t>
      </w:r>
      <w:r>
        <w:rPr>
          <w:spacing w:val="-8"/>
          <w:position w:val="12"/>
        </w:rPr>
        <w:t> </w:t>
      </w:r>
      <w:r>
        <w:rPr>
          <w:position w:val="12"/>
        </w:rPr>
        <w:t>/</w:t>
      </w:r>
      <w:r>
        <w:rPr>
          <w:spacing w:val="-7"/>
          <w:position w:val="12"/>
        </w:rPr>
        <w:t> </w:t>
      </w:r>
      <w:r>
        <w:rPr>
          <w:position w:val="12"/>
        </w:rPr>
        <w:t>aluminium</w:t>
      </w:r>
      <w:r>
        <w:rPr>
          <w:spacing w:val="-8"/>
          <w:position w:val="12"/>
        </w:rPr>
        <w:t> </w:t>
      </w:r>
      <w:r>
        <w:rPr>
          <w:position w:val="12"/>
        </w:rPr>
        <w:t>anodisé</w:t>
      </w:r>
      <w:r>
        <w:rPr>
          <w:spacing w:val="-12"/>
          <w:position w:val="12"/>
        </w:rPr>
        <w:t> </w:t>
      </w:r>
      <w:r>
        <w:rPr>
          <w:spacing w:val="-10"/>
          <w:position w:val="12"/>
        </w:rPr>
        <w:t>/</w:t>
      </w:r>
    </w:p>
    <w:p>
      <w:pPr>
        <w:pStyle w:val="BodyText"/>
        <w:spacing w:line="182" w:lineRule="exact"/>
        <w:ind w:left="7154"/>
      </w:pPr>
      <w:r>
        <w:rPr/>
        <w:t>aluminium</w:t>
      </w:r>
      <w:r>
        <w:rPr>
          <w:spacing w:val="-9"/>
        </w:rPr>
        <w:t> </w:t>
      </w:r>
      <w:r>
        <w:rPr/>
        <w:t>anodisé</w:t>
      </w:r>
      <w:r>
        <w:rPr>
          <w:spacing w:val="-9"/>
        </w:rPr>
        <w:t> </w:t>
      </w:r>
      <w:r>
        <w:rPr>
          <w:spacing w:val="-4"/>
        </w:rPr>
        <w:t>noir</w:t>
      </w:r>
    </w:p>
    <w:p>
      <w:pPr>
        <w:pStyle w:val="BodyText"/>
        <w:spacing w:before="8"/>
        <w:rPr>
          <w:sz w:val="21"/>
        </w:rPr>
      </w:pPr>
    </w:p>
    <w:p>
      <w:pPr>
        <w:tabs>
          <w:tab w:pos="2324" w:val="left" w:leader="none"/>
          <w:tab w:pos="7042" w:val="left" w:leader="none"/>
        </w:tabs>
        <w:spacing w:before="54"/>
        <w:ind w:left="0" w:right="3427" w:firstLine="0"/>
        <w:jc w:val="right"/>
        <w:rPr>
          <w:sz w:val="20"/>
        </w:rPr>
      </w:pPr>
      <w:r>
        <w:rPr>
          <w:b/>
          <w:sz w:val="20"/>
        </w:rPr>
        <w:t>Version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du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système</w:t>
      </w:r>
      <w:r>
        <w:rPr>
          <w:b/>
          <w:sz w:val="20"/>
        </w:rPr>
        <w:tab/>
      </w:r>
      <w:r>
        <w:rPr>
          <w:position w:val="1"/>
          <w:sz w:val="20"/>
        </w:rPr>
        <w:t>Montage</w:t>
      </w:r>
      <w:r>
        <w:rPr>
          <w:spacing w:val="-8"/>
          <w:position w:val="1"/>
          <w:sz w:val="20"/>
        </w:rPr>
        <w:t> </w:t>
      </w:r>
      <w:r>
        <w:rPr>
          <w:spacing w:val="-4"/>
          <w:position w:val="1"/>
          <w:sz w:val="20"/>
        </w:rPr>
        <w:t>mural</w:t>
      </w:r>
      <w:r>
        <w:rPr>
          <w:position w:val="1"/>
          <w:sz w:val="20"/>
        </w:rPr>
        <w:tab/>
      </w:r>
      <w:r>
        <w:rPr>
          <w:spacing w:val="-5"/>
          <w:position w:val="1"/>
          <w:sz w:val="20"/>
        </w:rPr>
        <w:t>Oui</w:t>
      </w:r>
    </w:p>
    <w:p>
      <w:pPr>
        <w:pStyle w:val="BodyText"/>
        <w:tabs>
          <w:tab w:pos="4717" w:val="left" w:leader="none"/>
        </w:tabs>
        <w:spacing w:before="9"/>
        <w:ind w:right="3427"/>
        <w:jc w:val="right"/>
      </w:pPr>
      <w:r>
        <w:rPr/>
        <w:t>À</w:t>
      </w:r>
      <w:r>
        <w:rPr>
          <w:spacing w:val="-3"/>
        </w:rPr>
        <w:t> </w:t>
      </w:r>
      <w:r>
        <w:rPr/>
        <w:t>roulement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>
          <w:spacing w:val="-4"/>
        </w:rPr>
        <w:t>haut</w:t>
      </w:r>
      <w:r>
        <w:rPr/>
        <w:tab/>
      </w:r>
      <w:r>
        <w:rPr>
          <w:spacing w:val="-5"/>
        </w:rPr>
        <w:t>Oui</w:t>
      </w:r>
    </w:p>
    <w:p>
      <w:pPr>
        <w:pStyle w:val="BodyText"/>
        <w:spacing w:before="9"/>
        <w:rPr>
          <w:sz w:val="21"/>
        </w:rPr>
      </w:pPr>
    </w:p>
    <w:p>
      <w:pPr>
        <w:tabs>
          <w:tab w:pos="7042" w:val="left" w:leader="none"/>
        </w:tabs>
        <w:spacing w:before="53"/>
        <w:ind w:left="0" w:right="3427" w:firstLine="0"/>
        <w:jc w:val="right"/>
        <w:rPr>
          <w:sz w:val="20"/>
        </w:rPr>
      </w:pPr>
      <w:r>
        <w:rPr>
          <w:b/>
          <w:sz w:val="20"/>
        </w:rPr>
        <w:t>Suggestion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d`utilisation</w:t>
      </w:r>
      <w:r>
        <w:rPr>
          <w:b/>
          <w:spacing w:val="31"/>
          <w:sz w:val="20"/>
        </w:rPr>
        <w:t> </w:t>
      </w:r>
      <w:r>
        <w:rPr>
          <w:position w:val="1"/>
          <w:sz w:val="20"/>
        </w:rPr>
        <w:t>Utilisation</w:t>
      </w:r>
      <w:r>
        <w:rPr>
          <w:spacing w:val="-8"/>
          <w:position w:val="1"/>
          <w:sz w:val="20"/>
        </w:rPr>
        <w:t> </w:t>
      </w:r>
      <w:r>
        <w:rPr>
          <w:position w:val="1"/>
          <w:sz w:val="20"/>
        </w:rPr>
        <w:t>légère</w:t>
      </w:r>
      <w:r>
        <w:rPr>
          <w:spacing w:val="-4"/>
          <w:position w:val="1"/>
          <w:sz w:val="20"/>
        </w:rPr>
        <w:t> </w:t>
      </w:r>
      <w:r>
        <w:rPr>
          <w:position w:val="1"/>
          <w:sz w:val="20"/>
        </w:rPr>
        <w:t>/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Accès</w:t>
      </w:r>
      <w:r>
        <w:rPr>
          <w:spacing w:val="-8"/>
          <w:position w:val="1"/>
          <w:sz w:val="20"/>
        </w:rPr>
        <w:t> </w:t>
      </w:r>
      <w:r>
        <w:rPr>
          <w:spacing w:val="-2"/>
          <w:position w:val="1"/>
          <w:sz w:val="20"/>
        </w:rPr>
        <w:t>privé</w:t>
      </w:r>
      <w:r>
        <w:rPr>
          <w:position w:val="1"/>
          <w:sz w:val="20"/>
        </w:rPr>
        <w:tab/>
      </w:r>
      <w:r>
        <w:rPr>
          <w:spacing w:val="-5"/>
          <w:position w:val="1"/>
          <w:sz w:val="20"/>
        </w:rPr>
        <w:t>Oui</w:t>
      </w:r>
    </w:p>
    <w:p>
      <w:pPr>
        <w:pStyle w:val="BodyText"/>
        <w:tabs>
          <w:tab w:pos="4717" w:val="left" w:leader="none"/>
        </w:tabs>
        <w:spacing w:before="10"/>
        <w:ind w:right="3427"/>
        <w:jc w:val="right"/>
      </w:pPr>
      <w:r>
        <w:rPr/>
        <w:t>Utilisation</w:t>
      </w:r>
      <w:r>
        <w:rPr>
          <w:spacing w:val="-9"/>
        </w:rPr>
        <w:t> </w:t>
      </w:r>
      <w:r>
        <w:rPr/>
        <w:t>moyenne</w:t>
      </w:r>
      <w:r>
        <w:rPr>
          <w:spacing w:val="-4"/>
        </w:rPr>
        <w:t> </w:t>
      </w:r>
      <w:r>
        <w:rPr/>
        <w:t>/</w:t>
      </w:r>
      <w:r>
        <w:rPr>
          <w:spacing w:val="-4"/>
        </w:rPr>
        <w:t> </w:t>
      </w:r>
      <w:r>
        <w:rPr/>
        <w:t>Accès</w:t>
      </w:r>
      <w:r>
        <w:rPr>
          <w:spacing w:val="-8"/>
        </w:rPr>
        <w:t> </w:t>
      </w:r>
      <w:r>
        <w:rPr/>
        <w:t>semi-</w:t>
      </w:r>
      <w:r>
        <w:rPr>
          <w:spacing w:val="-2"/>
        </w:rPr>
        <w:t>public</w:t>
      </w:r>
      <w:r>
        <w:rPr/>
        <w:tab/>
      </w:r>
      <w:r>
        <w:rPr>
          <w:spacing w:val="-5"/>
        </w:rPr>
        <w:t>Oui</w:t>
      </w:r>
    </w:p>
    <w:p>
      <w:pPr>
        <w:pStyle w:val="BodyText"/>
        <w:tabs>
          <w:tab w:pos="4717" w:val="left" w:leader="none"/>
        </w:tabs>
        <w:spacing w:before="22"/>
        <w:ind w:right="3427"/>
        <w:jc w:val="right"/>
      </w:pPr>
      <w:r>
        <w:rPr/>
        <w:t>Utilisation</w:t>
      </w:r>
      <w:r>
        <w:rPr>
          <w:spacing w:val="-6"/>
        </w:rPr>
        <w:t> </w:t>
      </w:r>
      <w:r>
        <w:rPr/>
        <w:t>élevée</w:t>
      </w:r>
      <w:r>
        <w:rPr>
          <w:spacing w:val="-2"/>
        </w:rPr>
        <w:t> </w:t>
      </w:r>
      <w:r>
        <w:rPr/>
        <w:t>/</w:t>
      </w:r>
      <w:r>
        <w:rPr>
          <w:spacing w:val="-6"/>
        </w:rPr>
        <w:t> </w:t>
      </w:r>
      <w:r>
        <w:rPr/>
        <w:t>Accès</w:t>
      </w:r>
      <w:r>
        <w:rPr>
          <w:spacing w:val="-1"/>
        </w:rPr>
        <w:t> </w:t>
      </w:r>
      <w:r>
        <w:rPr>
          <w:spacing w:val="-2"/>
        </w:rPr>
        <w:t>public</w:t>
      </w:r>
      <w:r>
        <w:rPr/>
        <w:tab/>
      </w:r>
      <w:r>
        <w:rPr>
          <w:spacing w:val="-5"/>
        </w:rPr>
        <w:t>Oui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3"/>
        </w:rPr>
      </w:pPr>
    </w:p>
    <w:p>
      <w:pPr>
        <w:pStyle w:val="BodyText"/>
        <w:tabs>
          <w:tab w:pos="2463" w:val="left" w:leader="none"/>
        </w:tabs>
        <w:spacing w:before="85"/>
        <w:ind w:left="112"/>
      </w:pPr>
      <w:r>
        <w:rPr>
          <w:b/>
          <w:position w:val="1"/>
        </w:rPr>
        <w:t>Tests</w:t>
      </w:r>
      <w:r>
        <w:rPr>
          <w:b/>
          <w:spacing w:val="-3"/>
          <w:position w:val="1"/>
        </w:rPr>
        <w:t> </w:t>
      </w:r>
      <w:r>
        <w:rPr>
          <w:b/>
          <w:spacing w:val="-2"/>
          <w:position w:val="1"/>
        </w:rPr>
        <w:t>réalisés</w:t>
      </w:r>
      <w:r>
        <w:rPr>
          <w:b/>
          <w:position w:val="1"/>
        </w:rPr>
        <w:tab/>
      </w:r>
      <w:r>
        <w:rPr/>
        <w:t>Serrures</w:t>
      </w:r>
      <w:r>
        <w:rPr>
          <w:spacing w:val="-7"/>
        </w:rPr>
        <w:t> </w:t>
      </w:r>
      <w:r>
        <w:rPr/>
        <w:t>et</w:t>
      </w:r>
      <w:r>
        <w:rPr>
          <w:spacing w:val="-6"/>
        </w:rPr>
        <w:t> </w:t>
      </w:r>
      <w:r>
        <w:rPr/>
        <w:t>ferrures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bâtiment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Ferrures</w:t>
      </w:r>
      <w:r>
        <w:rPr>
          <w:spacing w:val="-6"/>
        </w:rPr>
        <w:t> </w:t>
      </w:r>
      <w:r>
        <w:rPr/>
        <w:t>pour</w:t>
      </w:r>
      <w:r>
        <w:rPr>
          <w:spacing w:val="-6"/>
        </w:rPr>
        <w:t> </w:t>
      </w:r>
      <w:r>
        <w:rPr/>
        <w:t>portes</w:t>
      </w:r>
      <w:r>
        <w:rPr>
          <w:spacing w:val="-7"/>
        </w:rPr>
        <w:t> </w:t>
      </w:r>
      <w:r>
        <w:rPr/>
        <w:t>coulissantes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/>
        <w:t>pliantes</w:t>
      </w:r>
      <w:r>
        <w:rPr>
          <w:spacing w:val="-6"/>
        </w:rPr>
        <w:t> </w:t>
      </w:r>
      <w:r>
        <w:rPr/>
        <w:t>selon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>
          <w:spacing w:val="-4"/>
        </w:rPr>
        <w:t>1527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35" w:after="0"/>
        <w:ind w:left="2617" w:right="0" w:hanging="157"/>
        <w:jc w:val="left"/>
        <w:rPr>
          <w:sz w:val="20"/>
        </w:rPr>
      </w:pPr>
      <w:r>
        <w:rPr>
          <w:sz w:val="20"/>
        </w:rPr>
        <w:t>Durée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fonctionnalité</w:t>
      </w:r>
      <w:r>
        <w:rPr>
          <w:spacing w:val="-6"/>
          <w:sz w:val="20"/>
        </w:rPr>
        <w:t> </w:t>
      </w:r>
      <w:r>
        <w:rPr>
          <w:sz w:val="20"/>
        </w:rPr>
        <w:t>:</w:t>
      </w:r>
      <w:r>
        <w:rPr>
          <w:spacing w:val="-5"/>
          <w:sz w:val="20"/>
        </w:rPr>
        <w:t> </w:t>
      </w:r>
      <w:r>
        <w:rPr>
          <w:sz w:val="20"/>
        </w:rPr>
        <w:t>catégorie</w:t>
      </w:r>
      <w:r>
        <w:rPr>
          <w:spacing w:val="-6"/>
          <w:sz w:val="20"/>
        </w:rPr>
        <w:t> </w:t>
      </w:r>
      <w:r>
        <w:rPr>
          <w:sz w:val="20"/>
        </w:rPr>
        <w:t>6</w:t>
      </w:r>
      <w:r>
        <w:rPr>
          <w:spacing w:val="-5"/>
          <w:sz w:val="20"/>
        </w:rPr>
        <w:t> </w:t>
      </w:r>
      <w:r>
        <w:rPr>
          <w:sz w:val="20"/>
        </w:rPr>
        <w:t>(catégorie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plus</w:t>
      </w:r>
      <w:r>
        <w:rPr>
          <w:spacing w:val="-5"/>
          <w:sz w:val="20"/>
        </w:rPr>
        <w:t> </w:t>
      </w:r>
      <w:r>
        <w:rPr>
          <w:sz w:val="20"/>
        </w:rPr>
        <w:t>élevée</w:t>
      </w:r>
      <w:r>
        <w:rPr>
          <w:spacing w:val="-6"/>
          <w:sz w:val="20"/>
        </w:rPr>
        <w:t> </w:t>
      </w:r>
      <w:r>
        <w:rPr>
          <w:sz w:val="20"/>
        </w:rPr>
        <w:t>=</w:t>
      </w:r>
      <w:r>
        <w:rPr>
          <w:spacing w:val="-5"/>
          <w:sz w:val="20"/>
        </w:rPr>
        <w:t> </w:t>
      </w:r>
      <w:r>
        <w:rPr>
          <w:sz w:val="20"/>
        </w:rPr>
        <w:t>100’000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cycles)</w:t>
      </w:r>
    </w:p>
    <w:p>
      <w:pPr>
        <w:pStyle w:val="BodyText"/>
        <w:spacing w:before="3"/>
      </w:pPr>
    </w:p>
    <w:p>
      <w:pPr>
        <w:pStyle w:val="BodyText"/>
        <w:spacing w:before="1"/>
        <w:ind w:left="2461"/>
      </w:pPr>
      <w:r>
        <w:rPr/>
        <w:t>Serrures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/>
        <w:t>ferrures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meuble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Ferrures</w:t>
      </w:r>
      <w:r>
        <w:rPr>
          <w:spacing w:val="-6"/>
        </w:rPr>
        <w:t> </w:t>
      </w:r>
      <w:r>
        <w:rPr/>
        <w:t>à</w:t>
      </w:r>
      <w:r>
        <w:rPr>
          <w:spacing w:val="-6"/>
        </w:rPr>
        <w:t> </w:t>
      </w:r>
      <w:r>
        <w:rPr/>
        <w:t>galets</w:t>
      </w:r>
      <w:r>
        <w:rPr>
          <w:spacing w:val="-6"/>
        </w:rPr>
        <w:t> </w:t>
      </w:r>
      <w:r>
        <w:rPr/>
        <w:t>pour</w:t>
      </w:r>
      <w:r>
        <w:rPr>
          <w:spacing w:val="-6"/>
        </w:rPr>
        <w:t> </w:t>
      </w:r>
      <w:r>
        <w:rPr/>
        <w:t>portes</w:t>
      </w:r>
      <w:r>
        <w:rPr>
          <w:spacing w:val="-6"/>
        </w:rPr>
        <w:t> </w:t>
      </w:r>
      <w:r>
        <w:rPr/>
        <w:t>coulissantes</w:t>
      </w:r>
      <w:r>
        <w:rPr>
          <w:spacing w:val="-6"/>
        </w:rPr>
        <w:t> </w:t>
      </w:r>
      <w:r>
        <w:rPr/>
        <w:t>selon</w:t>
      </w:r>
      <w:r>
        <w:rPr>
          <w:spacing w:val="-5"/>
        </w:rPr>
        <w:t> </w:t>
      </w:r>
      <w:r>
        <w:rPr/>
        <w:t>DIN</w:t>
      </w:r>
      <w:r>
        <w:rPr>
          <w:spacing w:val="-6"/>
        </w:rPr>
        <w:t> </w:t>
      </w:r>
      <w:r>
        <w:rPr>
          <w:spacing w:val="-2"/>
        </w:rPr>
        <w:t>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7"/>
        <w:jc w:val="left"/>
        <w:rPr>
          <w:sz w:val="20"/>
        </w:rPr>
      </w:pPr>
      <w:r>
        <w:rPr>
          <w:sz w:val="20"/>
        </w:rPr>
        <w:t>Sécurité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pose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7"/>
        <w:jc w:val="left"/>
        <w:rPr>
          <w:sz w:val="20"/>
        </w:rPr>
      </w:pPr>
      <w:r>
        <w:rPr>
          <w:sz w:val="20"/>
        </w:rPr>
        <w:t>Sécurité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détachement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2461" w:val="left" w:leader="none"/>
        </w:tabs>
        <w:spacing w:line="242" w:lineRule="auto" w:before="191"/>
        <w:ind w:left="2461" w:right="611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rPr/>
        <w:t>Hawa</w:t>
      </w:r>
      <w:r>
        <w:rPr>
          <w:spacing w:val="-4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4"/>
        </w:rPr>
        <w:t> </w:t>
      </w:r>
      <w:r>
        <w:rPr/>
        <w:t>produits</w:t>
      </w:r>
      <w:r>
        <w:rPr>
          <w:spacing w:val="-4"/>
        </w:rPr>
        <w:t> </w:t>
      </w:r>
      <w:r>
        <w:rPr/>
        <w:t>livrés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/>
        <w:t>ses</w:t>
      </w:r>
      <w:r>
        <w:rPr>
          <w:spacing w:val="-4"/>
        </w:rPr>
        <w:t> </w:t>
      </w:r>
      <w:r>
        <w:rPr/>
        <w:t>soins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durabilité</w:t>
      </w:r>
      <w:r>
        <w:rPr>
          <w:spacing w:val="-4"/>
        </w:rPr>
        <w:t> </w:t>
      </w:r>
      <w:r>
        <w:rPr/>
        <w:t>de tous les composants, à l’exception des pièces d’usure, pour une période de 2 ans à compter du transfert du risque.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560"/>
          <w:pgNumType w:start="1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tabs>
          <w:tab w:pos="2461" w:val="left" w:leader="none"/>
        </w:tabs>
        <w:spacing w:before="47"/>
        <w:ind w:left="2461" w:right="230" w:hanging="2349"/>
      </w:pPr>
      <w:r>
        <w:rPr>
          <w:b/>
          <w:position w:val="1"/>
        </w:rPr>
        <w:t>Version du produit</w:t>
        <w:tab/>
      </w:r>
      <w:r>
        <w:rPr/>
        <w:t>Hawa</w:t>
      </w:r>
      <w:r>
        <w:rPr>
          <w:spacing w:val="-3"/>
        </w:rPr>
        <w:t> </w:t>
      </w:r>
      <w:r>
        <w:rPr/>
        <w:t>Porta</w:t>
      </w:r>
      <w:r>
        <w:rPr>
          <w:spacing w:val="-3"/>
        </w:rPr>
        <w:t> </w:t>
      </w:r>
      <w:r>
        <w:rPr/>
        <w:t>60</w:t>
      </w:r>
      <w:r>
        <w:rPr>
          <w:spacing w:val="-4"/>
        </w:rPr>
        <w:t> </w:t>
      </w:r>
      <w:r>
        <w:rPr/>
        <w:t>HC</w:t>
      </w:r>
      <w:r>
        <w:rPr>
          <w:spacing w:val="-4"/>
        </w:rPr>
        <w:t> </w:t>
      </w:r>
      <w:r>
        <w:rPr/>
        <w:t>composé</w:t>
      </w:r>
      <w:r>
        <w:rPr>
          <w:spacing w:val="-3"/>
        </w:rPr>
        <w:t> </w:t>
      </w:r>
      <w:r>
        <w:rPr/>
        <w:t>d'un</w:t>
      </w:r>
      <w:r>
        <w:rPr>
          <w:spacing w:val="-4"/>
        </w:rPr>
        <w:t> </w:t>
      </w:r>
      <w:r>
        <w:rPr/>
        <w:t>rail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roulement,</w:t>
      </w:r>
      <w:r>
        <w:rPr>
          <w:spacing w:val="-4"/>
        </w:rPr>
        <w:t> </w:t>
      </w:r>
      <w:r>
        <w:rPr/>
        <w:t>chariots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palier,</w:t>
      </w:r>
      <w:r>
        <w:rPr>
          <w:spacing w:val="-4"/>
        </w:rPr>
        <w:t> </w:t>
      </w:r>
      <w:r>
        <w:rPr/>
        <w:t>butée,</w:t>
      </w:r>
      <w:r>
        <w:rPr>
          <w:spacing w:val="-4"/>
        </w:rPr>
        <w:t> </w:t>
      </w:r>
      <w:r>
        <w:rPr/>
        <w:t>avec</w:t>
      </w:r>
      <w:r>
        <w:rPr>
          <w:spacing w:val="-3"/>
        </w:rPr>
        <w:t> </w:t>
      </w:r>
      <w:r>
        <w:rPr/>
        <w:t>ressort</w:t>
      </w:r>
      <w:r>
        <w:rPr>
          <w:spacing w:val="-4"/>
        </w:rPr>
        <w:t> </w:t>
      </w:r>
      <w:r>
        <w:rPr/>
        <w:t>de blocage, bride de support, guidage au sol sans jeu.</w:t>
      </w:r>
    </w:p>
    <w:p>
      <w:pPr>
        <w:pStyle w:val="BodyText"/>
        <w:spacing w:before="3"/>
      </w:pPr>
    </w:p>
    <w:p>
      <w:pPr>
        <w:pStyle w:val="BodyText"/>
        <w:ind w:left="2461"/>
      </w:pPr>
      <w:r>
        <w:rPr/>
        <w:t>En</w:t>
      </w:r>
      <w:r>
        <w:rPr>
          <w:spacing w:val="-9"/>
        </w:rPr>
        <w:t> </w:t>
      </w:r>
      <w:r>
        <w:rPr/>
        <w:t>option</w:t>
      </w:r>
      <w:r>
        <w:rPr>
          <w:spacing w:val="-7"/>
        </w:rPr>
        <w:t> </w:t>
      </w:r>
      <w:r>
        <w:rPr>
          <w:spacing w:val="-10"/>
        </w:rPr>
        <w:t>:</w:t>
      </w:r>
    </w:p>
    <w:p>
      <w:pPr>
        <w:pStyle w:val="BodyText"/>
        <w:spacing w:before="1"/>
        <w:ind w:left="2461" w:right="586"/>
      </w:pPr>
      <w:r>
        <w:rPr/>
        <w:t>(….)</w:t>
      </w:r>
      <w:r>
        <w:rPr>
          <w:spacing w:val="-6"/>
        </w:rPr>
        <w:t> </w:t>
      </w:r>
      <w:r>
        <w:rPr/>
        <w:t>Chariot</w:t>
      </w:r>
      <w:r>
        <w:rPr>
          <w:spacing w:val="-5"/>
        </w:rPr>
        <w:t> </w:t>
      </w:r>
      <w:r>
        <w:rPr/>
        <w:t>avec</w:t>
      </w:r>
      <w:r>
        <w:rPr>
          <w:spacing w:val="-4"/>
        </w:rPr>
        <w:t> </w:t>
      </w:r>
      <w:r>
        <w:rPr/>
        <w:t>galets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matière</w:t>
      </w:r>
      <w:r>
        <w:rPr>
          <w:spacing w:val="-4"/>
        </w:rPr>
        <w:t> </w:t>
      </w:r>
      <w:r>
        <w:rPr/>
        <w:t>plastique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étrier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suspension</w:t>
      </w:r>
      <w:r>
        <w:rPr>
          <w:spacing w:val="-5"/>
        </w:rPr>
        <w:t> </w:t>
      </w:r>
      <w:r>
        <w:rPr/>
        <w:t>+9</w:t>
      </w:r>
      <w:r>
        <w:rPr>
          <w:spacing w:val="-5"/>
        </w:rPr>
        <w:t> </w:t>
      </w:r>
      <w:r>
        <w:rPr/>
        <w:t>mm/+20</w:t>
      </w:r>
      <w:r>
        <w:rPr>
          <w:spacing w:val="-5"/>
        </w:rPr>
        <w:t> </w:t>
      </w:r>
      <w:r>
        <w:rPr/>
        <w:t>mm (….) Cache à clipser, aluminium</w:t>
      </w:r>
    </w:p>
    <w:p>
      <w:pPr>
        <w:pStyle w:val="BodyText"/>
        <w:spacing w:before="2"/>
        <w:ind w:left="2461" w:right="4356"/>
      </w:pPr>
      <w:r>
        <w:rPr/>
        <w:t>(….)</w:t>
      </w:r>
      <w:r>
        <w:rPr>
          <w:spacing w:val="-9"/>
        </w:rPr>
        <w:t> </w:t>
      </w:r>
      <w:r>
        <w:rPr/>
        <w:t>Clip,</w:t>
      </w:r>
      <w:r>
        <w:rPr>
          <w:spacing w:val="-8"/>
        </w:rPr>
        <w:t> </w:t>
      </w:r>
      <w:r>
        <w:rPr/>
        <w:t>pour</w:t>
      </w:r>
      <w:r>
        <w:rPr>
          <w:spacing w:val="-8"/>
        </w:rPr>
        <w:t> </w:t>
      </w:r>
      <w:r>
        <w:rPr/>
        <w:t>cache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bois</w:t>
      </w:r>
      <w:r>
        <w:rPr>
          <w:spacing w:val="-8"/>
        </w:rPr>
        <w:t> </w:t>
      </w:r>
      <w:r>
        <w:rPr/>
        <w:t>et</w:t>
      </w:r>
      <w:r>
        <w:rPr>
          <w:spacing w:val="-8"/>
        </w:rPr>
        <w:t> </w:t>
      </w:r>
      <w:r>
        <w:rPr/>
        <w:t>aluminium (….) Amortisseur Hawa Porta 60</w:t>
      </w:r>
    </w:p>
    <w:p>
      <w:pPr>
        <w:pStyle w:val="BodyText"/>
        <w:spacing w:before="2"/>
        <w:ind w:left="2461"/>
      </w:pPr>
      <w:r>
        <w:rPr/>
        <w:t>(….)</w:t>
      </w:r>
      <w:r>
        <w:rPr>
          <w:spacing w:val="-8"/>
        </w:rPr>
        <w:t> </w:t>
      </w:r>
      <w:r>
        <w:rPr/>
        <w:t>Cache</w:t>
      </w:r>
      <w:r>
        <w:rPr>
          <w:spacing w:val="-6"/>
        </w:rPr>
        <w:t> </w:t>
      </w:r>
      <w:r>
        <w:rPr/>
        <w:t>pour</w:t>
      </w:r>
      <w:r>
        <w:rPr>
          <w:spacing w:val="-7"/>
        </w:rPr>
        <w:t> </w:t>
      </w:r>
      <w:r>
        <w:rPr/>
        <w:t>ouverture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montage</w:t>
      </w:r>
    </w:p>
    <w:p>
      <w:pPr>
        <w:pStyle w:val="BodyText"/>
        <w:spacing w:before="1"/>
        <w:ind w:left="2461"/>
      </w:pPr>
      <w:r>
        <w:rPr/>
        <w:t>(….)</w:t>
      </w:r>
      <w:r>
        <w:rPr>
          <w:spacing w:val="-8"/>
        </w:rPr>
        <w:t> </w:t>
      </w:r>
      <w:r>
        <w:rPr/>
        <w:t>Jeu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guidage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sol</w:t>
      </w:r>
      <w:r>
        <w:rPr>
          <w:spacing w:val="-7"/>
        </w:rPr>
        <w:t> </w:t>
      </w:r>
      <w:r>
        <w:rPr/>
        <w:t>pour</w:t>
      </w:r>
      <w:r>
        <w:rPr>
          <w:spacing w:val="-6"/>
        </w:rPr>
        <w:t> </w:t>
      </w:r>
      <w:r>
        <w:rPr/>
        <w:t>montage</w:t>
      </w:r>
      <w:r>
        <w:rPr>
          <w:spacing w:val="-5"/>
        </w:rPr>
        <w:t> </w:t>
      </w:r>
      <w:r>
        <w:rPr/>
        <w:t>mural,</w:t>
      </w:r>
      <w:r>
        <w:rPr>
          <w:spacing w:val="-6"/>
        </w:rPr>
        <w:t> </w:t>
      </w:r>
      <w:r>
        <w:rPr/>
        <w:t>avec</w:t>
      </w:r>
      <w:r>
        <w:rPr>
          <w:spacing w:val="-5"/>
        </w:rPr>
        <w:t> </w:t>
      </w:r>
      <w:r>
        <w:rPr>
          <w:spacing w:val="-2"/>
        </w:rPr>
        <w:t>galet</w:t>
      </w:r>
    </w:p>
    <w:p>
      <w:pPr>
        <w:pStyle w:val="BodyText"/>
      </w:pPr>
    </w:p>
    <w:p>
      <w:pPr>
        <w:pStyle w:val="BodyText"/>
        <w:spacing w:before="4"/>
        <w:rPr>
          <w:sz w:val="23"/>
        </w:rPr>
      </w:pPr>
    </w:p>
    <w:p>
      <w:pPr>
        <w:pStyle w:val="Heading1"/>
        <w:tabs>
          <w:tab w:pos="2461" w:val="left" w:leader="none"/>
        </w:tabs>
        <w:spacing w:line="248" w:lineRule="exact"/>
        <w:ind w:left="112"/>
      </w:pPr>
      <w:r>
        <w:rPr>
          <w:spacing w:val="-2"/>
          <w:position w:val="1"/>
        </w:rPr>
        <w:t>Interfaces</w:t>
      </w:r>
      <w:r>
        <w:rPr>
          <w:position w:val="1"/>
        </w:rPr>
        <w:tab/>
      </w:r>
      <w:r>
        <w:rPr/>
        <w:t>Panneau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porte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Fixation</w:t>
      </w:r>
      <w:r>
        <w:rPr>
          <w:spacing w:val="-7"/>
          <w:sz w:val="20"/>
        </w:rPr>
        <w:t> </w:t>
      </w:r>
      <w:r>
        <w:rPr>
          <w:sz w:val="20"/>
        </w:rPr>
        <w:t>visée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bride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support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Rainure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guidage</w:t>
      </w:r>
      <w:r>
        <w:rPr>
          <w:spacing w:val="-4"/>
          <w:sz w:val="20"/>
        </w:rPr>
        <w:t> </w:t>
      </w:r>
      <w:r>
        <w:rPr>
          <w:sz w:val="20"/>
        </w:rPr>
        <w:t>(H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5"/>
          <w:sz w:val="20"/>
        </w:rPr>
        <w:t> </w:t>
      </w:r>
      <w:r>
        <w:rPr>
          <w:sz w:val="20"/>
        </w:rPr>
        <w:t>P)</w:t>
      </w:r>
      <w:r>
        <w:rPr>
          <w:spacing w:val="-6"/>
          <w:sz w:val="20"/>
        </w:rPr>
        <w:t> </w:t>
      </w:r>
      <w:r>
        <w:rPr>
          <w:sz w:val="20"/>
        </w:rPr>
        <w:t>16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12</w:t>
      </w:r>
      <w:r>
        <w:rPr>
          <w:spacing w:val="-5"/>
          <w:sz w:val="20"/>
        </w:rPr>
        <w:t> mm</w:t>
      </w:r>
    </w:p>
    <w:sectPr>
      <w:pgSz w:w="11910" w:h="16840"/>
      <w:pgMar w:header="401" w:footer="1105" w:top="1960" w:bottom="1300" w:left="4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57.4pt;height:35.25pt;mso-position-horizontal-relative:page;mso-position-vertical-relative:page;z-index:-15824896" type="#_x0000_t202" id="docshape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Sliding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Solutions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</w:t>
                </w:r>
                <w:r>
                  <w:rPr>
                    <w:spacing w:val="-7"/>
                  </w:rPr>
                  <w:t> </w:t>
                </w:r>
                <w:r>
                  <w:rPr/>
                  <w:t>Fischbachstrasse</w:t>
                </w:r>
                <w:r>
                  <w:rPr>
                    <w:spacing w:val="-6"/>
                  </w:rPr>
                  <w:t> </w:t>
                </w:r>
                <w:r>
                  <w:rPr/>
                  <w:t>4,</w:t>
                </w:r>
                <w:r>
                  <w:rPr>
                    <w:spacing w:val="-11"/>
                  </w:rPr>
                  <w:t> </w:t>
                </w:r>
                <w:r>
                  <w:rPr/>
                  <w:t>8932</w:t>
                </w:r>
                <w:r>
                  <w:rPr>
                    <w:spacing w:val="-5"/>
                  </w:rPr>
                  <w:t> </w:t>
                </w:r>
                <w:r>
                  <w:rPr/>
                  <w:t>Mettmenstetten,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2"/>
                  </w:rPr>
                  <w:t>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</w:t>
                </w:r>
                <w:r>
                  <w:rPr>
                    <w:spacing w:val="-6"/>
                  </w:rPr>
                  <w:t> </w:t>
                </w:r>
                <w:r>
                  <w:rPr/>
                  <w:t>+41</w:t>
                </w:r>
                <w:r>
                  <w:rPr>
                    <w:spacing w:val="-4"/>
                  </w:rPr>
                  <w:t> </w:t>
                </w:r>
                <w:r>
                  <w:rPr/>
                  <w:t>44</w:t>
                </w:r>
                <w:r>
                  <w:rPr>
                    <w:spacing w:val="-4"/>
                  </w:rPr>
                  <w:t> </w:t>
                </w:r>
                <w:r>
                  <w:rPr/>
                  <w:t>787</w:t>
                </w:r>
                <w:r>
                  <w:rPr>
                    <w:spacing w:val="-4"/>
                  </w:rPr>
                  <w:t> </w:t>
                </w:r>
                <w:r>
                  <w:rPr/>
                  <w:t>17</w:t>
                </w:r>
                <w:r>
                  <w:rPr>
                    <w:spacing w:val="-5"/>
                  </w:rPr>
                  <w:t> </w:t>
                </w:r>
                <w:r>
                  <w:rPr/>
                  <w:t>17,</w:t>
                </w:r>
                <w:r>
                  <w:rPr>
                    <w:spacing w:val="-5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6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87pt;margin-top:797.215942pt;width:12.55pt;height:11.95pt;mso-position-horizontal-relative:page;mso-position-vertical-relative:page;z-index:-15824384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90048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90560">
          <wp:simplePos x="0" y="0"/>
          <wp:positionH relativeFrom="page">
            <wp:posOffset>5710450</wp:posOffset>
          </wp:positionH>
          <wp:positionV relativeFrom="page">
            <wp:posOffset>827043</wp:posOffset>
          </wp:positionV>
          <wp:extent cx="961343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134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441223pt;margin-top:68.660194pt;width:35.550pt;height:13.95pt;mso-position-horizontal-relative:page;mso-position-vertical-relative:page;z-index:-15825408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60</w:t>
                </w:r>
                <w:r>
                  <w:rPr>
                    <w:color w:val="003C78"/>
                    <w:spacing w:val="-7"/>
                    <w:sz w:val="24"/>
                  </w:rPr>
                  <w:t> </w:t>
                </w:r>
                <w:r>
                  <w:rPr>
                    <w:color w:val="003C78"/>
                    <w:spacing w:val="-5"/>
                    <w:sz w:val="24"/>
                  </w:rPr>
                  <w:t>HC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446" w:hanging="15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273" w:hanging="15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100" w:hanging="15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927" w:hanging="15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754" w:hanging="15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581" w:hanging="15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408" w:hanging="15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235" w:hanging="157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line="205" w:lineRule="exact"/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39"/>
      <w:ind w:left="112" w:right="586"/>
    </w:pPr>
    <w:rPr>
      <w:rFonts w:ascii="HelveticaNeueLT Std" w:hAnsi="HelveticaNeueLT Std" w:eastAsia="HelveticaNeueLT Std" w:cs="HelveticaNeueLT Std"/>
      <w:b/>
      <w:bCs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2617" w:hanging="157"/>
    </w:pPr>
    <w:rPr>
      <w:rFonts w:ascii="HelveticaNeueLT Std" w:hAnsi="HelveticaNeueLT Std" w:eastAsia="HelveticaNeueLT Std" w:cs="HelveticaNeueLT Std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2023-03-07T09:45:46Z</dcterms:created>
  <dcterms:modified xsi:type="dcterms:W3CDTF">2023-03-07T09:45:46Z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2023-03-07T00:00:00Z</vt:filetime>
  </property>
  <property fmtid="{D5CDD505-2E9C-101B-9397-08002B2CF9AE}" pid="5" name="Producer">
    <vt:lpwstr>wPDF4 x64 by WPCubed GmbH</vt:lpwstr>
  </property>
</Properties>
</file>