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6568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42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en applique. Sans amortisseur. Montage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70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Roulements à billes en acier de haute qualité pour un roulement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silencieux et facile, même avec des poids plus élevés</w:t>
                    </w:r>
                  </w:p>
                </w:txbxContent>
              </v:textbox>
              <w10:wrap type="none"/>
            </v:shape>
            <v:shape style="position:absolute;left:3464;top:4256;width:9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250;width:574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Avec des pièces complémentaires, utilisable aussi comme porte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coupe-feu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5112;width:149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45–100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6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Acier inoxydable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692;width:18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692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5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85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9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5717651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58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500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composée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double</w:t>
      </w:r>
      <w:r>
        <w:rPr>
          <w:spacing w:val="-3"/>
        </w:rPr>
        <w:t> </w:t>
      </w:r>
      <w:r>
        <w:rPr/>
        <w:t>(acier,</w:t>
      </w:r>
      <w:r>
        <w:rPr>
          <w:spacing w:val="-3"/>
        </w:rPr>
        <w:t> </w:t>
      </w:r>
      <w:r>
        <w:rPr/>
        <w:t>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5"/>
        </w:rPr>
        <w:t> </w:t>
      </w:r>
      <w:r>
        <w:rPr/>
        <w:t>5,0</w:t>
      </w:r>
      <w:r>
        <w:rPr>
          <w:spacing w:val="-4"/>
        </w:rPr>
        <w:t> </w:t>
      </w:r>
      <w:r>
        <w:rPr/>
        <w:t>mm), équerre avec chariot de suspension et 4 galets à roulement à billes, amortisseur à ressort, guidage au</w:t>
      </w:r>
      <w:r>
        <w:rPr>
          <w:spacing w:val="-2"/>
        </w:rPr>
        <w:t> </w:t>
      </w:r>
      <w:r>
        <w:rPr/>
        <w:t>sol.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 option 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Chariot à 4 galets pour portes</w:t>
      </w:r>
      <w:r>
        <w:rPr>
          <w:spacing w:val="-6"/>
        </w:rPr>
        <w:t> </w:t>
      </w:r>
      <w:r>
        <w:rPr/>
        <w:t>coupe-feu</w:t>
      </w:r>
    </w:p>
    <w:p>
      <w:pPr>
        <w:pStyle w:val="BodyText"/>
        <w:tabs>
          <w:tab w:pos="2787" w:val="left" w:leader="dot"/>
        </w:tabs>
        <w:spacing w:line="233" w:lineRule="exact"/>
        <w:ind w:left="2461"/>
      </w:pPr>
      <w:r>
        <w:rPr/>
        <w:t>(</w:t>
        <w:tab/>
        <w:t>) Butée de rail à visser dans le rail de</w:t>
      </w:r>
      <w:r>
        <w:rPr>
          <w:spacing w:val="-9"/>
        </w:rPr>
        <w:t> </w:t>
      </w:r>
      <w:r>
        <w:rPr/>
        <w:t>roulement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2504" w:val="left" w:leader="none"/>
        </w:tabs>
        <w:spacing w:line="248" w:lineRule="exact" w:before="52"/>
        <w:ind w:left="156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156"/>
        <w:jc w:val="left"/>
        <w:rPr>
          <w:sz w:val="20"/>
        </w:rPr>
      </w:pPr>
      <w:r>
        <w:rPr>
          <w:sz w:val="20"/>
        </w:rPr>
        <w:t>Encoche pour suspension</w:t>
      </w:r>
      <w:r>
        <w:rPr>
          <w:spacing w:val="-2"/>
          <w:sz w:val="20"/>
        </w:rPr>
        <w:t> </w:t>
      </w:r>
      <w:r>
        <w:rPr>
          <w:sz w:val="20"/>
        </w:rPr>
        <w:t>d’angle</w:t>
      </w:r>
    </w:p>
    <w:p>
      <w:pPr>
        <w:pStyle w:val="ListParagraph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156"/>
        <w:jc w:val="left"/>
        <w:rPr>
          <w:sz w:val="20"/>
        </w:rPr>
      </w:pPr>
      <w:r>
        <w:rPr>
          <w:sz w:val="20"/>
        </w:rPr>
        <w:t>Perçage à l’arrière pour amortisseur à ressort Ø 20 mm / profondeur 102</w:t>
      </w:r>
      <w:r>
        <w:rPr>
          <w:spacing w:val="-14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61" w:val="left" w:leader="none"/>
        </w:tabs>
        <w:spacing w:line="240" w:lineRule="auto" w:before="1" w:after="0"/>
        <w:ind w:left="2660" w:right="0" w:hanging="156"/>
        <w:jc w:val="left"/>
        <w:rPr>
          <w:sz w:val="20"/>
        </w:rPr>
      </w:pPr>
      <w:r>
        <w:rPr>
          <w:sz w:val="20"/>
        </w:rPr>
        <w:t>Fixation vissée du boîtier</w:t>
      </w:r>
      <w:r>
        <w:rPr>
          <w:spacing w:val="-3"/>
          <w:sz w:val="20"/>
        </w:rPr>
        <w:t> </w:t>
      </w:r>
      <w:r>
        <w:rPr>
          <w:sz w:val="20"/>
        </w:rPr>
        <w:t>d’angle</w:t>
      </w:r>
    </w:p>
    <w:p>
      <w:pPr>
        <w:pStyle w:val="ListParagraph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0" w:right="0" w:hanging="156"/>
        <w:jc w:val="left"/>
        <w:rPr>
          <w:sz w:val="20"/>
        </w:rPr>
      </w:pPr>
      <w:r>
        <w:rPr>
          <w:sz w:val="20"/>
        </w:rPr>
        <w:t>Rainure de guidage (H × P) 40 × 6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60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8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7"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60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2023-02-21T15:18:17Z</dcterms:created>
  <dcterms:modified xsi:type="dcterms:W3CDTF">2023-02-21T15:18:17Z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2023-02-21T00:00:00Z</vt:filetime>
  </property>
</Properties>
</file>